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25AD05" w14:textId="269C3A4A" w:rsidR="00EE43DA" w:rsidRDefault="00EE43DA" w:rsidP="007232DD">
      <w:pPr>
        <w:pStyle w:val="Nagwek2"/>
      </w:pPr>
    </w:p>
    <w:p w14:paraId="486B6F35" w14:textId="35BA9DF6" w:rsidR="00EE43DA" w:rsidRPr="00EE43DA" w:rsidRDefault="00E12BF0" w:rsidP="00EE43DA">
      <w:pPr>
        <w:pStyle w:val="Nagwek1"/>
        <w:keepLines w:val="0"/>
        <w:numPr>
          <w:ilvl w:val="0"/>
          <w:numId w:val="0"/>
        </w:numPr>
        <w:shd w:val="clear" w:color="auto" w:fill="D9D9D9"/>
        <w:suppressAutoHyphens/>
        <w:overflowPunct w:val="0"/>
        <w:autoSpaceDE w:val="0"/>
        <w:ind w:right="-29"/>
        <w:jc w:val="center"/>
        <w:textAlignment w:val="baseline"/>
        <w:rPr>
          <w:rFonts w:ascii="Calibri" w:hAnsi="Calibri"/>
          <w:sz w:val="28"/>
        </w:rPr>
      </w:pPr>
      <w:bookmarkStart w:id="0" w:name="_Toc210296526"/>
      <w:r>
        <w:rPr>
          <w:rFonts w:eastAsiaTheme="minorHAnsi" w:cstheme="minorBidi"/>
          <w:bCs w:val="0"/>
          <w:sz w:val="28"/>
        </w:rPr>
        <w:t>PROJEKT ZAGOSPODAROWANIA TERENU</w:t>
      </w:r>
      <w:bookmarkEnd w:id="0"/>
    </w:p>
    <w:p w14:paraId="5C962EA7" w14:textId="77777777" w:rsidR="00EE43DA" w:rsidRDefault="00EE43DA" w:rsidP="0081058A"/>
    <w:p w14:paraId="088893D0" w14:textId="77777777" w:rsidR="00027E7E" w:rsidRDefault="00027E7E" w:rsidP="0081058A">
      <w:r>
        <w:t>Spis treści</w:t>
      </w:r>
    </w:p>
    <w:p w14:paraId="7A9B4F8D" w14:textId="77777777" w:rsidR="00027E7E" w:rsidRDefault="00027E7E" w:rsidP="0081058A"/>
    <w:p w14:paraId="4F640368" w14:textId="77777777" w:rsidR="00ED677A" w:rsidRDefault="00942170">
      <w:pPr>
        <w:pStyle w:val="Spistreci1"/>
        <w:tabs>
          <w:tab w:val="right" w:leader="dot" w:pos="9060"/>
        </w:tabs>
        <w:rPr>
          <w:rFonts w:eastAsiaTheme="minorEastAsia"/>
          <w:noProof/>
          <w:lang w:eastAsia="pl-PL"/>
        </w:rPr>
      </w:pPr>
      <w:r w:rsidRPr="00D71EE8">
        <w:rPr>
          <w:rFonts w:ascii="Calibri" w:hAnsi="Calibri"/>
          <w:b/>
        </w:rPr>
        <w:fldChar w:fldCharType="begin"/>
      </w:r>
      <w:r w:rsidRPr="00D71EE8">
        <w:rPr>
          <w:rFonts w:ascii="Calibri" w:hAnsi="Calibri"/>
          <w:b/>
        </w:rPr>
        <w:instrText xml:space="preserve"> TOC </w:instrText>
      </w:r>
      <w:r w:rsidRPr="00D71EE8">
        <w:rPr>
          <w:rFonts w:ascii="Calibri" w:hAnsi="Calibri"/>
          <w:b/>
        </w:rPr>
        <w:fldChar w:fldCharType="separate"/>
      </w:r>
      <w:r w:rsidR="00ED677A" w:rsidRPr="008155E0">
        <w:rPr>
          <w:noProof/>
        </w:rPr>
        <w:t>PROJEKT ZAGOSPODAROWANIA TERENU</w:t>
      </w:r>
      <w:r w:rsidR="00ED677A">
        <w:rPr>
          <w:noProof/>
        </w:rPr>
        <w:tab/>
      </w:r>
      <w:r w:rsidR="00ED677A">
        <w:rPr>
          <w:noProof/>
        </w:rPr>
        <w:fldChar w:fldCharType="begin"/>
      </w:r>
      <w:r w:rsidR="00ED677A">
        <w:rPr>
          <w:noProof/>
        </w:rPr>
        <w:instrText xml:space="preserve"> PAGEREF _Toc210296526 \h </w:instrText>
      </w:r>
      <w:r w:rsidR="00ED677A">
        <w:rPr>
          <w:noProof/>
        </w:rPr>
      </w:r>
      <w:r w:rsidR="00ED677A">
        <w:rPr>
          <w:noProof/>
        </w:rPr>
        <w:fldChar w:fldCharType="separate"/>
      </w:r>
      <w:r w:rsidR="008A53AA">
        <w:rPr>
          <w:noProof/>
        </w:rPr>
        <w:t>1</w:t>
      </w:r>
      <w:r w:rsidR="00ED677A">
        <w:rPr>
          <w:noProof/>
        </w:rPr>
        <w:fldChar w:fldCharType="end"/>
      </w:r>
    </w:p>
    <w:p w14:paraId="4AE3802D" w14:textId="77777777" w:rsidR="00ED677A" w:rsidRDefault="00ED677A">
      <w:pPr>
        <w:pStyle w:val="Spistreci1"/>
        <w:tabs>
          <w:tab w:val="left" w:pos="440"/>
          <w:tab w:val="right" w:leader="dot" w:pos="9060"/>
        </w:tabs>
        <w:rPr>
          <w:rFonts w:eastAsiaTheme="minorEastAsia"/>
          <w:noProof/>
          <w:lang w:eastAsia="pl-PL"/>
        </w:rPr>
      </w:pPr>
      <w:r w:rsidRPr="008155E0">
        <w:rPr>
          <w:rFonts w:ascii="Calibri" w:hAnsi="Calibri"/>
          <w:noProof/>
        </w:rPr>
        <w:t>1.</w:t>
      </w:r>
      <w:r>
        <w:rPr>
          <w:rFonts w:eastAsiaTheme="minorEastAsia"/>
          <w:noProof/>
          <w:lang w:eastAsia="pl-PL"/>
        </w:rPr>
        <w:tab/>
      </w:r>
      <w:r w:rsidRPr="008155E0">
        <w:rPr>
          <w:rFonts w:ascii="Calibri" w:hAnsi="Calibri"/>
          <w:noProof/>
        </w:rPr>
        <w:t>PRZEDMIOT OPRACOWANIA I KATEGORIA OBIEKTU BUDOWLANEGO</w:t>
      </w:r>
      <w:r>
        <w:rPr>
          <w:noProof/>
        </w:rPr>
        <w:tab/>
      </w:r>
      <w:r>
        <w:rPr>
          <w:noProof/>
        </w:rPr>
        <w:fldChar w:fldCharType="begin"/>
      </w:r>
      <w:r>
        <w:rPr>
          <w:noProof/>
        </w:rPr>
        <w:instrText xml:space="preserve"> PAGEREF _Toc210296527 \h </w:instrText>
      </w:r>
      <w:r>
        <w:rPr>
          <w:noProof/>
        </w:rPr>
      </w:r>
      <w:r>
        <w:rPr>
          <w:noProof/>
        </w:rPr>
        <w:fldChar w:fldCharType="separate"/>
      </w:r>
      <w:r w:rsidR="008A53AA">
        <w:rPr>
          <w:noProof/>
        </w:rPr>
        <w:t>2</w:t>
      </w:r>
      <w:r>
        <w:rPr>
          <w:noProof/>
        </w:rPr>
        <w:fldChar w:fldCharType="end"/>
      </w:r>
    </w:p>
    <w:p w14:paraId="14B91E8F" w14:textId="77777777" w:rsidR="00ED677A" w:rsidRDefault="00ED677A">
      <w:pPr>
        <w:pStyle w:val="Spistreci1"/>
        <w:tabs>
          <w:tab w:val="left" w:pos="440"/>
          <w:tab w:val="right" w:leader="dot" w:pos="9060"/>
        </w:tabs>
        <w:rPr>
          <w:rFonts w:eastAsiaTheme="minorEastAsia"/>
          <w:noProof/>
          <w:lang w:eastAsia="pl-PL"/>
        </w:rPr>
      </w:pPr>
      <w:r w:rsidRPr="008155E0">
        <w:rPr>
          <w:rFonts w:ascii="Calibri" w:hAnsi="Calibri"/>
          <w:noProof/>
        </w:rPr>
        <w:t>2.</w:t>
      </w:r>
      <w:r>
        <w:rPr>
          <w:rFonts w:eastAsiaTheme="minorEastAsia"/>
          <w:noProof/>
          <w:lang w:eastAsia="pl-PL"/>
        </w:rPr>
        <w:tab/>
      </w:r>
      <w:r w:rsidRPr="008155E0">
        <w:rPr>
          <w:rFonts w:ascii="Calibri" w:hAnsi="Calibri"/>
          <w:noProof/>
        </w:rPr>
        <w:t>ZGODNOŚĆ INWESTYCJI Z PLANEM MIEJSCOWYM</w:t>
      </w:r>
      <w:r>
        <w:rPr>
          <w:noProof/>
        </w:rPr>
        <w:tab/>
      </w:r>
      <w:r>
        <w:rPr>
          <w:noProof/>
        </w:rPr>
        <w:fldChar w:fldCharType="begin"/>
      </w:r>
      <w:r>
        <w:rPr>
          <w:noProof/>
        </w:rPr>
        <w:instrText xml:space="preserve"> PAGEREF _Toc210296528 \h </w:instrText>
      </w:r>
      <w:r>
        <w:rPr>
          <w:noProof/>
        </w:rPr>
      </w:r>
      <w:r>
        <w:rPr>
          <w:noProof/>
        </w:rPr>
        <w:fldChar w:fldCharType="separate"/>
      </w:r>
      <w:r w:rsidR="008A53AA">
        <w:rPr>
          <w:noProof/>
        </w:rPr>
        <w:t>2</w:t>
      </w:r>
      <w:r>
        <w:rPr>
          <w:noProof/>
        </w:rPr>
        <w:fldChar w:fldCharType="end"/>
      </w:r>
    </w:p>
    <w:p w14:paraId="1CD6101E" w14:textId="77777777" w:rsidR="00ED677A" w:rsidRDefault="00ED677A">
      <w:pPr>
        <w:pStyle w:val="Spistreci2"/>
        <w:rPr>
          <w:noProof/>
        </w:rPr>
      </w:pPr>
      <w:r w:rsidRPr="008155E0">
        <w:rPr>
          <w:rFonts w:ascii="Calibri" w:hAnsi="Calibri"/>
          <w:noProof/>
        </w:rPr>
        <w:t>2.1</w:t>
      </w:r>
      <w:r>
        <w:rPr>
          <w:noProof/>
        </w:rPr>
        <w:tab/>
      </w:r>
      <w:r w:rsidRPr="008155E0">
        <w:rPr>
          <w:rFonts w:ascii="Calibri" w:hAnsi="Calibri"/>
          <w:noProof/>
        </w:rPr>
        <w:t>USTALENIA OGÓLNE</w:t>
      </w:r>
      <w:r>
        <w:rPr>
          <w:noProof/>
        </w:rPr>
        <w:tab/>
      </w:r>
      <w:r>
        <w:rPr>
          <w:noProof/>
        </w:rPr>
        <w:fldChar w:fldCharType="begin"/>
      </w:r>
      <w:r>
        <w:rPr>
          <w:noProof/>
        </w:rPr>
        <w:instrText xml:space="preserve"> PAGEREF _Toc210296529 \h </w:instrText>
      </w:r>
      <w:r>
        <w:rPr>
          <w:noProof/>
        </w:rPr>
      </w:r>
      <w:r>
        <w:rPr>
          <w:noProof/>
        </w:rPr>
        <w:fldChar w:fldCharType="separate"/>
      </w:r>
      <w:r w:rsidR="008A53AA">
        <w:rPr>
          <w:noProof/>
        </w:rPr>
        <w:t>2</w:t>
      </w:r>
      <w:r>
        <w:rPr>
          <w:noProof/>
        </w:rPr>
        <w:fldChar w:fldCharType="end"/>
      </w:r>
    </w:p>
    <w:p w14:paraId="5B352344" w14:textId="77777777" w:rsidR="00ED677A" w:rsidRDefault="00ED677A">
      <w:pPr>
        <w:pStyle w:val="Spistreci2"/>
        <w:rPr>
          <w:noProof/>
        </w:rPr>
      </w:pPr>
      <w:r w:rsidRPr="008155E0">
        <w:rPr>
          <w:rFonts w:ascii="Calibri" w:hAnsi="Calibri"/>
          <w:noProof/>
        </w:rPr>
        <w:t>2.2</w:t>
      </w:r>
      <w:r>
        <w:rPr>
          <w:noProof/>
        </w:rPr>
        <w:tab/>
      </w:r>
      <w:r w:rsidRPr="008155E0">
        <w:rPr>
          <w:rFonts w:ascii="Calibri" w:hAnsi="Calibri"/>
          <w:noProof/>
        </w:rPr>
        <w:t>USTALENIA SZCZEGÓŁOWE TEREN ELEMENTARNY D.D.7066.MW</w:t>
      </w:r>
      <w:r>
        <w:rPr>
          <w:noProof/>
        </w:rPr>
        <w:tab/>
      </w:r>
      <w:r>
        <w:rPr>
          <w:noProof/>
        </w:rPr>
        <w:fldChar w:fldCharType="begin"/>
      </w:r>
      <w:r>
        <w:rPr>
          <w:noProof/>
        </w:rPr>
        <w:instrText xml:space="preserve"> PAGEREF _Toc210296530 \h </w:instrText>
      </w:r>
      <w:r>
        <w:rPr>
          <w:noProof/>
        </w:rPr>
      </w:r>
      <w:r>
        <w:rPr>
          <w:noProof/>
        </w:rPr>
        <w:fldChar w:fldCharType="separate"/>
      </w:r>
      <w:r w:rsidR="008A53AA">
        <w:rPr>
          <w:noProof/>
        </w:rPr>
        <w:t>4</w:t>
      </w:r>
      <w:r>
        <w:rPr>
          <w:noProof/>
        </w:rPr>
        <w:fldChar w:fldCharType="end"/>
      </w:r>
    </w:p>
    <w:p w14:paraId="2096D5C6" w14:textId="77777777" w:rsidR="00ED677A" w:rsidRDefault="00ED677A">
      <w:pPr>
        <w:pStyle w:val="Spistreci2"/>
        <w:rPr>
          <w:noProof/>
        </w:rPr>
      </w:pPr>
      <w:r w:rsidRPr="008155E0">
        <w:rPr>
          <w:rFonts w:ascii="Calibri" w:hAnsi="Calibri"/>
          <w:noProof/>
        </w:rPr>
        <w:t>2.3</w:t>
      </w:r>
      <w:r>
        <w:rPr>
          <w:noProof/>
        </w:rPr>
        <w:tab/>
      </w:r>
      <w:r w:rsidRPr="008155E0">
        <w:rPr>
          <w:rFonts w:ascii="Calibri" w:hAnsi="Calibri"/>
          <w:noProof/>
        </w:rPr>
        <w:t>USTALENIA SZCZEGÓŁOWE TEREN ELEMENTARNY D.D.7068.MW</w:t>
      </w:r>
      <w:r>
        <w:rPr>
          <w:noProof/>
        </w:rPr>
        <w:tab/>
      </w:r>
      <w:r>
        <w:rPr>
          <w:noProof/>
        </w:rPr>
        <w:fldChar w:fldCharType="begin"/>
      </w:r>
      <w:r>
        <w:rPr>
          <w:noProof/>
        </w:rPr>
        <w:instrText xml:space="preserve"> PAGEREF _Toc210296531 \h </w:instrText>
      </w:r>
      <w:r>
        <w:rPr>
          <w:noProof/>
        </w:rPr>
      </w:r>
      <w:r>
        <w:rPr>
          <w:noProof/>
        </w:rPr>
        <w:fldChar w:fldCharType="separate"/>
      </w:r>
      <w:r w:rsidR="008A53AA">
        <w:rPr>
          <w:noProof/>
        </w:rPr>
        <w:t>5</w:t>
      </w:r>
      <w:r>
        <w:rPr>
          <w:noProof/>
        </w:rPr>
        <w:fldChar w:fldCharType="end"/>
      </w:r>
    </w:p>
    <w:p w14:paraId="5593E040" w14:textId="77777777" w:rsidR="00ED677A" w:rsidRDefault="00ED677A">
      <w:pPr>
        <w:pStyle w:val="Spistreci1"/>
        <w:tabs>
          <w:tab w:val="left" w:pos="440"/>
          <w:tab w:val="right" w:leader="dot" w:pos="9060"/>
        </w:tabs>
        <w:rPr>
          <w:rFonts w:eastAsiaTheme="minorEastAsia"/>
          <w:noProof/>
          <w:lang w:eastAsia="pl-PL"/>
        </w:rPr>
      </w:pPr>
      <w:r>
        <w:rPr>
          <w:noProof/>
        </w:rPr>
        <w:t>3.</w:t>
      </w:r>
      <w:r>
        <w:rPr>
          <w:rFonts w:eastAsiaTheme="minorEastAsia"/>
          <w:noProof/>
          <w:lang w:eastAsia="pl-PL"/>
        </w:rPr>
        <w:tab/>
      </w:r>
      <w:r>
        <w:rPr>
          <w:noProof/>
        </w:rPr>
        <w:t>ISTNIEJĄCE ZAGOSPODAROWANIE TERENU</w:t>
      </w:r>
      <w:r>
        <w:rPr>
          <w:noProof/>
        </w:rPr>
        <w:tab/>
      </w:r>
      <w:r>
        <w:rPr>
          <w:noProof/>
        </w:rPr>
        <w:fldChar w:fldCharType="begin"/>
      </w:r>
      <w:r>
        <w:rPr>
          <w:noProof/>
        </w:rPr>
        <w:instrText xml:space="preserve"> PAGEREF _Toc210296532 \h </w:instrText>
      </w:r>
      <w:r>
        <w:rPr>
          <w:noProof/>
        </w:rPr>
      </w:r>
      <w:r>
        <w:rPr>
          <w:noProof/>
        </w:rPr>
        <w:fldChar w:fldCharType="separate"/>
      </w:r>
      <w:r w:rsidR="008A53AA">
        <w:rPr>
          <w:noProof/>
        </w:rPr>
        <w:t>6</w:t>
      </w:r>
      <w:r>
        <w:rPr>
          <w:noProof/>
        </w:rPr>
        <w:fldChar w:fldCharType="end"/>
      </w:r>
    </w:p>
    <w:p w14:paraId="250ED07E" w14:textId="77777777" w:rsidR="00ED677A" w:rsidRDefault="00ED677A">
      <w:pPr>
        <w:pStyle w:val="Spistreci1"/>
        <w:tabs>
          <w:tab w:val="left" w:pos="440"/>
          <w:tab w:val="right" w:leader="dot" w:pos="9060"/>
        </w:tabs>
        <w:rPr>
          <w:rFonts w:eastAsiaTheme="minorEastAsia"/>
          <w:noProof/>
          <w:lang w:eastAsia="pl-PL"/>
        </w:rPr>
      </w:pPr>
      <w:r w:rsidRPr="008155E0">
        <w:rPr>
          <w:rFonts w:ascii="Calibri" w:hAnsi="Calibri"/>
          <w:noProof/>
        </w:rPr>
        <w:t>4.</w:t>
      </w:r>
      <w:r>
        <w:rPr>
          <w:rFonts w:eastAsiaTheme="minorEastAsia"/>
          <w:noProof/>
          <w:lang w:eastAsia="pl-PL"/>
        </w:rPr>
        <w:tab/>
      </w:r>
      <w:r>
        <w:rPr>
          <w:noProof/>
        </w:rPr>
        <w:t>PROJEKTOWANE ZAGOSPODAROWANIE TERENU</w:t>
      </w:r>
      <w:r>
        <w:rPr>
          <w:noProof/>
        </w:rPr>
        <w:tab/>
      </w:r>
      <w:r>
        <w:rPr>
          <w:noProof/>
        </w:rPr>
        <w:fldChar w:fldCharType="begin"/>
      </w:r>
      <w:r>
        <w:rPr>
          <w:noProof/>
        </w:rPr>
        <w:instrText xml:space="preserve"> PAGEREF _Toc210296533 \h </w:instrText>
      </w:r>
      <w:r>
        <w:rPr>
          <w:noProof/>
        </w:rPr>
      </w:r>
      <w:r>
        <w:rPr>
          <w:noProof/>
        </w:rPr>
        <w:fldChar w:fldCharType="separate"/>
      </w:r>
      <w:r w:rsidR="008A53AA">
        <w:rPr>
          <w:noProof/>
        </w:rPr>
        <w:t>6</w:t>
      </w:r>
      <w:r>
        <w:rPr>
          <w:noProof/>
        </w:rPr>
        <w:fldChar w:fldCharType="end"/>
      </w:r>
    </w:p>
    <w:p w14:paraId="44613210" w14:textId="77777777" w:rsidR="00ED677A" w:rsidRDefault="00ED677A">
      <w:pPr>
        <w:pStyle w:val="Spistreci2"/>
        <w:rPr>
          <w:noProof/>
        </w:rPr>
      </w:pPr>
      <w:r w:rsidRPr="008155E0">
        <w:rPr>
          <w:rFonts w:ascii="Calibri" w:hAnsi="Calibri"/>
          <w:noProof/>
        </w:rPr>
        <w:t>4.1</w:t>
      </w:r>
      <w:r>
        <w:rPr>
          <w:noProof/>
        </w:rPr>
        <w:tab/>
      </w:r>
      <w:r w:rsidRPr="008155E0">
        <w:rPr>
          <w:rFonts w:ascii="Calibri" w:hAnsi="Calibri"/>
          <w:noProof/>
        </w:rPr>
        <w:t>ROZBIÓRKI</w:t>
      </w:r>
      <w:r>
        <w:rPr>
          <w:noProof/>
        </w:rPr>
        <w:tab/>
      </w:r>
      <w:r>
        <w:rPr>
          <w:noProof/>
        </w:rPr>
        <w:fldChar w:fldCharType="begin"/>
      </w:r>
      <w:r>
        <w:rPr>
          <w:noProof/>
        </w:rPr>
        <w:instrText xml:space="preserve"> PAGEREF _Toc210296534 \h </w:instrText>
      </w:r>
      <w:r>
        <w:rPr>
          <w:noProof/>
        </w:rPr>
      </w:r>
      <w:r>
        <w:rPr>
          <w:noProof/>
        </w:rPr>
        <w:fldChar w:fldCharType="separate"/>
      </w:r>
      <w:r w:rsidR="008A53AA">
        <w:rPr>
          <w:noProof/>
        </w:rPr>
        <w:t>7</w:t>
      </w:r>
      <w:r>
        <w:rPr>
          <w:noProof/>
        </w:rPr>
        <w:fldChar w:fldCharType="end"/>
      </w:r>
    </w:p>
    <w:p w14:paraId="5FCA63CE" w14:textId="77777777" w:rsidR="00ED677A" w:rsidRDefault="00ED677A">
      <w:pPr>
        <w:pStyle w:val="Spistreci2"/>
        <w:rPr>
          <w:noProof/>
        </w:rPr>
      </w:pPr>
      <w:r w:rsidRPr="008155E0">
        <w:rPr>
          <w:rFonts w:ascii="Calibri" w:hAnsi="Calibri"/>
          <w:noProof/>
        </w:rPr>
        <w:t>4.2</w:t>
      </w:r>
      <w:r>
        <w:rPr>
          <w:noProof/>
        </w:rPr>
        <w:tab/>
      </w:r>
      <w:r w:rsidRPr="008155E0">
        <w:rPr>
          <w:rFonts w:ascii="Calibri" w:hAnsi="Calibri"/>
          <w:noProof/>
        </w:rPr>
        <w:t>OGÓLNA CHARAKTERYSTYKA</w:t>
      </w:r>
      <w:r>
        <w:rPr>
          <w:noProof/>
        </w:rPr>
        <w:tab/>
      </w:r>
      <w:r>
        <w:rPr>
          <w:noProof/>
        </w:rPr>
        <w:fldChar w:fldCharType="begin"/>
      </w:r>
      <w:r>
        <w:rPr>
          <w:noProof/>
        </w:rPr>
        <w:instrText xml:space="preserve"> PAGEREF _Toc210296535 \h </w:instrText>
      </w:r>
      <w:r>
        <w:rPr>
          <w:noProof/>
        </w:rPr>
      </w:r>
      <w:r>
        <w:rPr>
          <w:noProof/>
        </w:rPr>
        <w:fldChar w:fldCharType="separate"/>
      </w:r>
      <w:r w:rsidR="008A53AA">
        <w:rPr>
          <w:noProof/>
        </w:rPr>
        <w:t>7</w:t>
      </w:r>
      <w:r>
        <w:rPr>
          <w:noProof/>
        </w:rPr>
        <w:fldChar w:fldCharType="end"/>
      </w:r>
    </w:p>
    <w:p w14:paraId="7263C76D" w14:textId="77777777" w:rsidR="00ED677A" w:rsidRDefault="00ED677A">
      <w:pPr>
        <w:pStyle w:val="Spistreci2"/>
        <w:rPr>
          <w:noProof/>
        </w:rPr>
      </w:pPr>
      <w:r w:rsidRPr="008155E0">
        <w:rPr>
          <w:rFonts w:ascii="Calibri" w:hAnsi="Calibri"/>
          <w:noProof/>
        </w:rPr>
        <w:t>4.3</w:t>
      </w:r>
      <w:r>
        <w:rPr>
          <w:noProof/>
        </w:rPr>
        <w:tab/>
      </w:r>
      <w:r w:rsidRPr="008155E0">
        <w:rPr>
          <w:rFonts w:ascii="Calibri" w:hAnsi="Calibri"/>
          <w:noProof/>
        </w:rPr>
        <w:t>UKŁAD KOMUNIKACYJNY</w:t>
      </w:r>
      <w:r>
        <w:rPr>
          <w:noProof/>
        </w:rPr>
        <w:tab/>
      </w:r>
      <w:r>
        <w:rPr>
          <w:noProof/>
        </w:rPr>
        <w:fldChar w:fldCharType="begin"/>
      </w:r>
      <w:r>
        <w:rPr>
          <w:noProof/>
        </w:rPr>
        <w:instrText xml:space="preserve"> PAGEREF _Toc210296536 \h </w:instrText>
      </w:r>
      <w:r>
        <w:rPr>
          <w:noProof/>
        </w:rPr>
      </w:r>
      <w:r>
        <w:rPr>
          <w:noProof/>
        </w:rPr>
        <w:fldChar w:fldCharType="separate"/>
      </w:r>
      <w:r w:rsidR="008A53AA">
        <w:rPr>
          <w:noProof/>
        </w:rPr>
        <w:t>8</w:t>
      </w:r>
      <w:r>
        <w:rPr>
          <w:noProof/>
        </w:rPr>
        <w:fldChar w:fldCharType="end"/>
      </w:r>
    </w:p>
    <w:p w14:paraId="78E68885" w14:textId="77777777" w:rsidR="00ED677A" w:rsidRDefault="00ED677A">
      <w:pPr>
        <w:pStyle w:val="Spistreci2"/>
        <w:rPr>
          <w:noProof/>
        </w:rPr>
      </w:pPr>
      <w:r w:rsidRPr="008155E0">
        <w:rPr>
          <w:rFonts w:ascii="Calibri" w:hAnsi="Calibri"/>
          <w:noProof/>
        </w:rPr>
        <w:t>4.4</w:t>
      </w:r>
      <w:r>
        <w:rPr>
          <w:noProof/>
        </w:rPr>
        <w:tab/>
      </w:r>
      <w:r w:rsidRPr="008155E0">
        <w:rPr>
          <w:rFonts w:ascii="Calibri" w:hAnsi="Calibri"/>
          <w:noProof/>
        </w:rPr>
        <w:t>ROZWIĄZANIA MATERIAŁOWE ZAGOSPODAROWANIA TERENU</w:t>
      </w:r>
      <w:r>
        <w:rPr>
          <w:noProof/>
        </w:rPr>
        <w:tab/>
      </w:r>
      <w:r>
        <w:rPr>
          <w:noProof/>
        </w:rPr>
        <w:fldChar w:fldCharType="begin"/>
      </w:r>
      <w:r>
        <w:rPr>
          <w:noProof/>
        </w:rPr>
        <w:instrText xml:space="preserve"> PAGEREF _Toc210296537 \h </w:instrText>
      </w:r>
      <w:r>
        <w:rPr>
          <w:noProof/>
        </w:rPr>
      </w:r>
      <w:r>
        <w:rPr>
          <w:noProof/>
        </w:rPr>
        <w:fldChar w:fldCharType="separate"/>
      </w:r>
      <w:r w:rsidR="008A53AA">
        <w:rPr>
          <w:noProof/>
        </w:rPr>
        <w:t>8</w:t>
      </w:r>
      <w:r>
        <w:rPr>
          <w:noProof/>
        </w:rPr>
        <w:fldChar w:fldCharType="end"/>
      </w:r>
    </w:p>
    <w:p w14:paraId="3F10541F" w14:textId="77777777" w:rsidR="00ED677A" w:rsidRDefault="00ED677A">
      <w:pPr>
        <w:pStyle w:val="Spistreci2"/>
        <w:rPr>
          <w:noProof/>
        </w:rPr>
      </w:pPr>
      <w:r w:rsidRPr="008155E0">
        <w:rPr>
          <w:rFonts w:ascii="Calibri" w:hAnsi="Calibri"/>
          <w:noProof/>
        </w:rPr>
        <w:t>4.5</w:t>
      </w:r>
      <w:r>
        <w:rPr>
          <w:noProof/>
        </w:rPr>
        <w:tab/>
      </w:r>
      <w:r w:rsidRPr="008155E0">
        <w:rPr>
          <w:rFonts w:ascii="Calibri" w:hAnsi="Calibri"/>
          <w:noProof/>
        </w:rPr>
        <w:t>ZAOPATRZENIE W MEDIA</w:t>
      </w:r>
      <w:r>
        <w:rPr>
          <w:noProof/>
        </w:rPr>
        <w:tab/>
      </w:r>
      <w:r>
        <w:rPr>
          <w:noProof/>
        </w:rPr>
        <w:fldChar w:fldCharType="begin"/>
      </w:r>
      <w:r>
        <w:rPr>
          <w:noProof/>
        </w:rPr>
        <w:instrText xml:space="preserve"> PAGEREF _Toc210296538 \h </w:instrText>
      </w:r>
      <w:r>
        <w:rPr>
          <w:noProof/>
        </w:rPr>
      </w:r>
      <w:r>
        <w:rPr>
          <w:noProof/>
        </w:rPr>
        <w:fldChar w:fldCharType="separate"/>
      </w:r>
      <w:r w:rsidR="008A53AA">
        <w:rPr>
          <w:noProof/>
        </w:rPr>
        <w:t>9</w:t>
      </w:r>
      <w:r>
        <w:rPr>
          <w:noProof/>
        </w:rPr>
        <w:fldChar w:fldCharType="end"/>
      </w:r>
    </w:p>
    <w:p w14:paraId="70780233" w14:textId="77777777" w:rsidR="00ED677A" w:rsidRDefault="00ED677A">
      <w:pPr>
        <w:pStyle w:val="Spistreci2"/>
        <w:rPr>
          <w:noProof/>
        </w:rPr>
      </w:pPr>
      <w:r w:rsidRPr="008155E0">
        <w:rPr>
          <w:rFonts w:ascii="Calibri" w:hAnsi="Calibri"/>
          <w:noProof/>
        </w:rPr>
        <w:t>4.6</w:t>
      </w:r>
      <w:r>
        <w:rPr>
          <w:noProof/>
        </w:rPr>
        <w:tab/>
      </w:r>
      <w:r w:rsidRPr="008155E0">
        <w:rPr>
          <w:rFonts w:ascii="Calibri" w:hAnsi="Calibri"/>
          <w:noProof/>
        </w:rPr>
        <w:t>ZESTAWIENIE POWIERZCHNI TERENU</w:t>
      </w:r>
      <w:r>
        <w:rPr>
          <w:noProof/>
        </w:rPr>
        <w:tab/>
      </w:r>
      <w:r>
        <w:rPr>
          <w:noProof/>
        </w:rPr>
        <w:fldChar w:fldCharType="begin"/>
      </w:r>
      <w:r>
        <w:rPr>
          <w:noProof/>
        </w:rPr>
        <w:instrText xml:space="preserve"> PAGEREF _Toc210296539 \h </w:instrText>
      </w:r>
      <w:r>
        <w:rPr>
          <w:noProof/>
        </w:rPr>
      </w:r>
      <w:r>
        <w:rPr>
          <w:noProof/>
        </w:rPr>
        <w:fldChar w:fldCharType="separate"/>
      </w:r>
      <w:r w:rsidR="008A53AA">
        <w:rPr>
          <w:noProof/>
        </w:rPr>
        <w:t>9</w:t>
      </w:r>
      <w:r>
        <w:rPr>
          <w:noProof/>
        </w:rPr>
        <w:fldChar w:fldCharType="end"/>
      </w:r>
    </w:p>
    <w:p w14:paraId="46F94FAB" w14:textId="77777777" w:rsidR="00ED677A" w:rsidRDefault="00ED677A">
      <w:pPr>
        <w:pStyle w:val="Spistreci2"/>
        <w:rPr>
          <w:noProof/>
        </w:rPr>
      </w:pPr>
      <w:r w:rsidRPr="008155E0">
        <w:rPr>
          <w:rFonts w:ascii="Calibri" w:hAnsi="Calibri"/>
          <w:noProof/>
        </w:rPr>
        <w:t>4.7</w:t>
      </w:r>
      <w:r>
        <w:rPr>
          <w:noProof/>
        </w:rPr>
        <w:tab/>
      </w:r>
      <w:r w:rsidRPr="008155E0">
        <w:rPr>
          <w:rFonts w:ascii="Calibri" w:hAnsi="Calibri"/>
          <w:noProof/>
        </w:rPr>
        <w:t>DOSTĘPNOŚĆ DLA OSÓB NIEPEŁNOSPRAWNYCH I STARSZYCH</w:t>
      </w:r>
      <w:r>
        <w:rPr>
          <w:noProof/>
        </w:rPr>
        <w:tab/>
      </w:r>
      <w:r>
        <w:rPr>
          <w:noProof/>
        </w:rPr>
        <w:fldChar w:fldCharType="begin"/>
      </w:r>
      <w:r>
        <w:rPr>
          <w:noProof/>
        </w:rPr>
        <w:instrText xml:space="preserve"> PAGEREF _Toc210296540 \h </w:instrText>
      </w:r>
      <w:r>
        <w:rPr>
          <w:noProof/>
        </w:rPr>
      </w:r>
      <w:r>
        <w:rPr>
          <w:noProof/>
        </w:rPr>
        <w:fldChar w:fldCharType="separate"/>
      </w:r>
      <w:r w:rsidR="008A53AA">
        <w:rPr>
          <w:noProof/>
        </w:rPr>
        <w:t>10</w:t>
      </w:r>
      <w:r>
        <w:rPr>
          <w:noProof/>
        </w:rPr>
        <w:fldChar w:fldCharType="end"/>
      </w:r>
    </w:p>
    <w:p w14:paraId="657237BF" w14:textId="77777777" w:rsidR="00ED677A" w:rsidRDefault="00ED677A">
      <w:pPr>
        <w:pStyle w:val="Spistreci2"/>
        <w:rPr>
          <w:noProof/>
        </w:rPr>
      </w:pPr>
      <w:r w:rsidRPr="008155E0">
        <w:rPr>
          <w:rFonts w:ascii="Calibri" w:hAnsi="Calibri"/>
          <w:noProof/>
        </w:rPr>
        <w:t>4.8</w:t>
      </w:r>
      <w:r>
        <w:rPr>
          <w:noProof/>
        </w:rPr>
        <w:tab/>
      </w:r>
      <w:r w:rsidRPr="008155E0">
        <w:rPr>
          <w:rFonts w:ascii="Calibri" w:hAnsi="Calibri"/>
          <w:noProof/>
        </w:rPr>
        <w:t>OBSZAR ODDZIAŁYWANIA</w:t>
      </w:r>
      <w:r>
        <w:rPr>
          <w:noProof/>
        </w:rPr>
        <w:tab/>
      </w:r>
      <w:r>
        <w:rPr>
          <w:noProof/>
        </w:rPr>
        <w:fldChar w:fldCharType="begin"/>
      </w:r>
      <w:r>
        <w:rPr>
          <w:noProof/>
        </w:rPr>
        <w:instrText xml:space="preserve"> PAGEREF _Toc210296541 \h </w:instrText>
      </w:r>
      <w:r>
        <w:rPr>
          <w:noProof/>
        </w:rPr>
      </w:r>
      <w:r>
        <w:rPr>
          <w:noProof/>
        </w:rPr>
        <w:fldChar w:fldCharType="separate"/>
      </w:r>
      <w:r w:rsidR="008A53AA">
        <w:rPr>
          <w:noProof/>
        </w:rPr>
        <w:t>11</w:t>
      </w:r>
      <w:r>
        <w:rPr>
          <w:noProof/>
        </w:rPr>
        <w:fldChar w:fldCharType="end"/>
      </w:r>
    </w:p>
    <w:p w14:paraId="69D1986A" w14:textId="77777777" w:rsidR="00ED677A" w:rsidRDefault="00ED677A">
      <w:pPr>
        <w:pStyle w:val="Spistreci2"/>
        <w:rPr>
          <w:noProof/>
        </w:rPr>
      </w:pPr>
      <w:r w:rsidRPr="008155E0">
        <w:rPr>
          <w:rFonts w:ascii="Calibri" w:hAnsi="Calibri"/>
          <w:noProof/>
        </w:rPr>
        <w:t>4.9</w:t>
      </w:r>
      <w:r>
        <w:rPr>
          <w:noProof/>
        </w:rPr>
        <w:tab/>
      </w:r>
      <w:r w:rsidRPr="008155E0">
        <w:rPr>
          <w:rFonts w:ascii="Calibri" w:hAnsi="Calibri"/>
          <w:noProof/>
        </w:rPr>
        <w:t>OCHRONA KONSERWATORSKA</w:t>
      </w:r>
      <w:r>
        <w:rPr>
          <w:noProof/>
        </w:rPr>
        <w:tab/>
      </w:r>
      <w:r>
        <w:rPr>
          <w:noProof/>
        </w:rPr>
        <w:fldChar w:fldCharType="begin"/>
      </w:r>
      <w:r>
        <w:rPr>
          <w:noProof/>
        </w:rPr>
        <w:instrText xml:space="preserve"> PAGEREF _Toc210296542 \h </w:instrText>
      </w:r>
      <w:r>
        <w:rPr>
          <w:noProof/>
        </w:rPr>
      </w:r>
      <w:r>
        <w:rPr>
          <w:noProof/>
        </w:rPr>
        <w:fldChar w:fldCharType="separate"/>
      </w:r>
      <w:r w:rsidR="008A53AA">
        <w:rPr>
          <w:noProof/>
        </w:rPr>
        <w:t>11</w:t>
      </w:r>
      <w:r>
        <w:rPr>
          <w:noProof/>
        </w:rPr>
        <w:fldChar w:fldCharType="end"/>
      </w:r>
    </w:p>
    <w:p w14:paraId="28D10848" w14:textId="77777777" w:rsidR="00ED677A" w:rsidRDefault="00ED677A">
      <w:pPr>
        <w:pStyle w:val="Spistreci2"/>
        <w:rPr>
          <w:noProof/>
        </w:rPr>
      </w:pPr>
      <w:r w:rsidRPr="008155E0">
        <w:rPr>
          <w:rFonts w:ascii="Calibri" w:hAnsi="Calibri"/>
          <w:noProof/>
        </w:rPr>
        <w:t>4.10</w:t>
      </w:r>
      <w:r>
        <w:rPr>
          <w:noProof/>
        </w:rPr>
        <w:tab/>
      </w:r>
      <w:r w:rsidRPr="008155E0">
        <w:rPr>
          <w:rFonts w:ascii="Calibri" w:hAnsi="Calibri"/>
          <w:noProof/>
        </w:rPr>
        <w:t>WPŁYW EKSPLOATACJI GÓRNICZEJ</w:t>
      </w:r>
      <w:r>
        <w:rPr>
          <w:noProof/>
        </w:rPr>
        <w:tab/>
      </w:r>
      <w:r>
        <w:rPr>
          <w:noProof/>
        </w:rPr>
        <w:fldChar w:fldCharType="begin"/>
      </w:r>
      <w:r>
        <w:rPr>
          <w:noProof/>
        </w:rPr>
        <w:instrText xml:space="preserve"> PAGEREF _Toc210296543 \h </w:instrText>
      </w:r>
      <w:r>
        <w:rPr>
          <w:noProof/>
        </w:rPr>
      </w:r>
      <w:r>
        <w:rPr>
          <w:noProof/>
        </w:rPr>
        <w:fldChar w:fldCharType="separate"/>
      </w:r>
      <w:r w:rsidR="008A53AA">
        <w:rPr>
          <w:noProof/>
        </w:rPr>
        <w:t>11</w:t>
      </w:r>
      <w:r>
        <w:rPr>
          <w:noProof/>
        </w:rPr>
        <w:fldChar w:fldCharType="end"/>
      </w:r>
    </w:p>
    <w:p w14:paraId="7637699A" w14:textId="77777777" w:rsidR="00ED677A" w:rsidRDefault="00ED677A">
      <w:pPr>
        <w:pStyle w:val="Spistreci2"/>
        <w:rPr>
          <w:noProof/>
        </w:rPr>
      </w:pPr>
      <w:r w:rsidRPr="008155E0">
        <w:rPr>
          <w:rFonts w:ascii="Calibri" w:hAnsi="Calibri"/>
          <w:noProof/>
        </w:rPr>
        <w:t>4.11</w:t>
      </w:r>
      <w:r>
        <w:rPr>
          <w:noProof/>
        </w:rPr>
        <w:tab/>
      </w:r>
      <w:r w:rsidRPr="008155E0">
        <w:rPr>
          <w:rFonts w:ascii="Calibri" w:hAnsi="Calibri"/>
          <w:noProof/>
        </w:rPr>
        <w:t>WPŁYW INWESTYCJI NA ŚRODOWISKO</w:t>
      </w:r>
      <w:r>
        <w:rPr>
          <w:noProof/>
        </w:rPr>
        <w:tab/>
      </w:r>
      <w:r>
        <w:rPr>
          <w:noProof/>
        </w:rPr>
        <w:fldChar w:fldCharType="begin"/>
      </w:r>
      <w:r>
        <w:rPr>
          <w:noProof/>
        </w:rPr>
        <w:instrText xml:space="preserve"> PAGEREF _Toc210296544 \h </w:instrText>
      </w:r>
      <w:r>
        <w:rPr>
          <w:noProof/>
        </w:rPr>
      </w:r>
      <w:r>
        <w:rPr>
          <w:noProof/>
        </w:rPr>
        <w:fldChar w:fldCharType="separate"/>
      </w:r>
      <w:r w:rsidR="008A53AA">
        <w:rPr>
          <w:noProof/>
        </w:rPr>
        <w:t>11</w:t>
      </w:r>
      <w:r>
        <w:rPr>
          <w:noProof/>
        </w:rPr>
        <w:fldChar w:fldCharType="end"/>
      </w:r>
    </w:p>
    <w:p w14:paraId="46DB22AB" w14:textId="77777777" w:rsidR="00ED677A" w:rsidRDefault="00ED677A">
      <w:pPr>
        <w:pStyle w:val="Spistreci2"/>
        <w:rPr>
          <w:noProof/>
        </w:rPr>
      </w:pPr>
      <w:r w:rsidRPr="008155E0">
        <w:rPr>
          <w:rFonts w:ascii="Calibri" w:hAnsi="Calibri"/>
          <w:noProof/>
        </w:rPr>
        <w:t>4.12</w:t>
      </w:r>
      <w:r>
        <w:rPr>
          <w:noProof/>
        </w:rPr>
        <w:tab/>
      </w:r>
      <w:r w:rsidRPr="008155E0">
        <w:rPr>
          <w:rFonts w:ascii="Calibri" w:hAnsi="Calibri"/>
          <w:noProof/>
        </w:rPr>
        <w:t>GOSPODARKA ODPADAMI</w:t>
      </w:r>
      <w:r>
        <w:rPr>
          <w:noProof/>
        </w:rPr>
        <w:tab/>
      </w:r>
      <w:r>
        <w:rPr>
          <w:noProof/>
        </w:rPr>
        <w:fldChar w:fldCharType="begin"/>
      </w:r>
      <w:r>
        <w:rPr>
          <w:noProof/>
        </w:rPr>
        <w:instrText xml:space="preserve"> PAGEREF _Toc210296545 \h </w:instrText>
      </w:r>
      <w:r>
        <w:rPr>
          <w:noProof/>
        </w:rPr>
      </w:r>
      <w:r>
        <w:rPr>
          <w:noProof/>
        </w:rPr>
        <w:fldChar w:fldCharType="separate"/>
      </w:r>
      <w:r w:rsidR="008A53AA">
        <w:rPr>
          <w:noProof/>
        </w:rPr>
        <w:t>12</w:t>
      </w:r>
      <w:r>
        <w:rPr>
          <w:noProof/>
        </w:rPr>
        <w:fldChar w:fldCharType="end"/>
      </w:r>
    </w:p>
    <w:p w14:paraId="5FCDDF59" w14:textId="77777777" w:rsidR="00ED677A" w:rsidRDefault="00ED677A">
      <w:pPr>
        <w:pStyle w:val="Spistreci2"/>
        <w:rPr>
          <w:noProof/>
        </w:rPr>
      </w:pPr>
      <w:r w:rsidRPr="008155E0">
        <w:rPr>
          <w:rFonts w:ascii="Calibri" w:hAnsi="Calibri"/>
          <w:noProof/>
        </w:rPr>
        <w:t>4.13</w:t>
      </w:r>
      <w:r>
        <w:rPr>
          <w:noProof/>
        </w:rPr>
        <w:tab/>
      </w:r>
      <w:r w:rsidRPr="008155E0">
        <w:rPr>
          <w:rFonts w:ascii="Calibri" w:hAnsi="Calibri"/>
          <w:noProof/>
        </w:rPr>
        <w:t>OCHRONA PRZECIWPOŻAROWA</w:t>
      </w:r>
      <w:r>
        <w:rPr>
          <w:noProof/>
        </w:rPr>
        <w:tab/>
      </w:r>
      <w:r>
        <w:rPr>
          <w:noProof/>
        </w:rPr>
        <w:fldChar w:fldCharType="begin"/>
      </w:r>
      <w:r>
        <w:rPr>
          <w:noProof/>
        </w:rPr>
        <w:instrText xml:space="preserve"> PAGEREF _Toc210296546 \h </w:instrText>
      </w:r>
      <w:r>
        <w:rPr>
          <w:noProof/>
        </w:rPr>
      </w:r>
      <w:r>
        <w:rPr>
          <w:noProof/>
        </w:rPr>
        <w:fldChar w:fldCharType="separate"/>
      </w:r>
      <w:r w:rsidR="008A53AA">
        <w:rPr>
          <w:noProof/>
        </w:rPr>
        <w:t>12</w:t>
      </w:r>
      <w:r>
        <w:rPr>
          <w:noProof/>
        </w:rPr>
        <w:fldChar w:fldCharType="end"/>
      </w:r>
    </w:p>
    <w:p w14:paraId="77FE4261" w14:textId="77777777" w:rsidR="00ED677A" w:rsidRDefault="00ED677A">
      <w:pPr>
        <w:pStyle w:val="Spistreci1"/>
        <w:tabs>
          <w:tab w:val="left" w:pos="440"/>
          <w:tab w:val="right" w:leader="dot" w:pos="9060"/>
        </w:tabs>
        <w:rPr>
          <w:rFonts w:eastAsiaTheme="minorEastAsia"/>
          <w:noProof/>
          <w:lang w:eastAsia="pl-PL"/>
        </w:rPr>
      </w:pPr>
      <w:r w:rsidRPr="008155E0">
        <w:rPr>
          <w:rFonts w:ascii="Calibri" w:hAnsi="Calibri"/>
          <w:noProof/>
        </w:rPr>
        <w:t>5.</w:t>
      </w:r>
      <w:r>
        <w:rPr>
          <w:rFonts w:eastAsiaTheme="minorEastAsia"/>
          <w:noProof/>
          <w:lang w:eastAsia="pl-PL"/>
        </w:rPr>
        <w:tab/>
      </w:r>
      <w:r w:rsidRPr="008155E0">
        <w:rPr>
          <w:rFonts w:ascii="Calibri" w:hAnsi="Calibri"/>
          <w:noProof/>
        </w:rPr>
        <w:t>UWAGI  KOŃCOWE</w:t>
      </w:r>
      <w:r>
        <w:rPr>
          <w:noProof/>
        </w:rPr>
        <w:tab/>
      </w:r>
      <w:r>
        <w:rPr>
          <w:noProof/>
        </w:rPr>
        <w:fldChar w:fldCharType="begin"/>
      </w:r>
      <w:r>
        <w:rPr>
          <w:noProof/>
        </w:rPr>
        <w:instrText xml:space="preserve"> PAGEREF _Toc210296547 \h </w:instrText>
      </w:r>
      <w:r>
        <w:rPr>
          <w:noProof/>
        </w:rPr>
      </w:r>
      <w:r>
        <w:rPr>
          <w:noProof/>
        </w:rPr>
        <w:fldChar w:fldCharType="separate"/>
      </w:r>
      <w:r w:rsidR="008A53AA">
        <w:rPr>
          <w:noProof/>
        </w:rPr>
        <w:t>12</w:t>
      </w:r>
      <w:r>
        <w:rPr>
          <w:noProof/>
        </w:rPr>
        <w:fldChar w:fldCharType="end"/>
      </w:r>
    </w:p>
    <w:p w14:paraId="70457667" w14:textId="77777777" w:rsidR="00ED677A" w:rsidRDefault="00ED677A">
      <w:pPr>
        <w:pStyle w:val="Spistreci1"/>
        <w:tabs>
          <w:tab w:val="left" w:pos="440"/>
          <w:tab w:val="right" w:leader="dot" w:pos="9060"/>
        </w:tabs>
        <w:rPr>
          <w:rFonts w:eastAsiaTheme="minorEastAsia"/>
          <w:noProof/>
          <w:lang w:eastAsia="pl-PL"/>
        </w:rPr>
      </w:pPr>
      <w:r w:rsidRPr="008155E0">
        <w:rPr>
          <w:rFonts w:ascii="Calibri" w:hAnsi="Calibri"/>
          <w:noProof/>
        </w:rPr>
        <w:t>6.</w:t>
      </w:r>
      <w:r>
        <w:rPr>
          <w:rFonts w:eastAsiaTheme="minorEastAsia"/>
          <w:noProof/>
          <w:lang w:eastAsia="pl-PL"/>
        </w:rPr>
        <w:tab/>
      </w:r>
      <w:r w:rsidRPr="008155E0">
        <w:rPr>
          <w:rFonts w:ascii="Calibri" w:hAnsi="Calibri"/>
          <w:noProof/>
        </w:rPr>
        <w:t>ZAŁĄCZNIKI DO PROJEKTU ZAGOSPODAROWANIA TERENU</w:t>
      </w:r>
      <w:r>
        <w:rPr>
          <w:noProof/>
        </w:rPr>
        <w:tab/>
      </w:r>
      <w:r>
        <w:rPr>
          <w:noProof/>
        </w:rPr>
        <w:fldChar w:fldCharType="begin"/>
      </w:r>
      <w:r>
        <w:rPr>
          <w:noProof/>
        </w:rPr>
        <w:instrText xml:space="preserve"> PAGEREF _Toc210296548 \h </w:instrText>
      </w:r>
      <w:r>
        <w:rPr>
          <w:noProof/>
        </w:rPr>
      </w:r>
      <w:r>
        <w:rPr>
          <w:noProof/>
        </w:rPr>
        <w:fldChar w:fldCharType="separate"/>
      </w:r>
      <w:r w:rsidR="008A53AA">
        <w:rPr>
          <w:noProof/>
        </w:rPr>
        <w:t>13</w:t>
      </w:r>
      <w:r>
        <w:rPr>
          <w:noProof/>
        </w:rPr>
        <w:fldChar w:fldCharType="end"/>
      </w:r>
    </w:p>
    <w:p w14:paraId="33DC2E4D" w14:textId="77777777" w:rsidR="00ED677A" w:rsidRDefault="00ED677A">
      <w:pPr>
        <w:pStyle w:val="Spistreci1"/>
        <w:tabs>
          <w:tab w:val="left" w:pos="440"/>
          <w:tab w:val="right" w:leader="dot" w:pos="9060"/>
        </w:tabs>
        <w:rPr>
          <w:rFonts w:eastAsiaTheme="minorEastAsia"/>
          <w:noProof/>
          <w:lang w:eastAsia="pl-PL"/>
        </w:rPr>
      </w:pPr>
      <w:r w:rsidRPr="008155E0">
        <w:rPr>
          <w:rFonts w:ascii="Calibri" w:hAnsi="Calibri"/>
          <w:noProof/>
        </w:rPr>
        <w:t>7.</w:t>
      </w:r>
      <w:r>
        <w:rPr>
          <w:rFonts w:eastAsiaTheme="minorEastAsia"/>
          <w:noProof/>
          <w:lang w:eastAsia="pl-PL"/>
        </w:rPr>
        <w:tab/>
      </w:r>
      <w:r w:rsidRPr="008155E0">
        <w:rPr>
          <w:rFonts w:ascii="Calibri" w:hAnsi="Calibri"/>
          <w:noProof/>
        </w:rPr>
        <w:t>SPIS RYSUNKÓW DO PROJEKTU ZAGOSPODAROWANIA TERENU</w:t>
      </w:r>
      <w:r>
        <w:rPr>
          <w:noProof/>
        </w:rPr>
        <w:tab/>
      </w:r>
      <w:r>
        <w:rPr>
          <w:noProof/>
        </w:rPr>
        <w:fldChar w:fldCharType="begin"/>
      </w:r>
      <w:r>
        <w:rPr>
          <w:noProof/>
        </w:rPr>
        <w:instrText xml:space="preserve"> PAGEREF _Toc210296549 \h </w:instrText>
      </w:r>
      <w:r>
        <w:rPr>
          <w:noProof/>
        </w:rPr>
      </w:r>
      <w:r>
        <w:rPr>
          <w:noProof/>
        </w:rPr>
        <w:fldChar w:fldCharType="separate"/>
      </w:r>
      <w:r w:rsidR="008A53AA">
        <w:rPr>
          <w:noProof/>
        </w:rPr>
        <w:t>13</w:t>
      </w:r>
      <w:r>
        <w:rPr>
          <w:noProof/>
        </w:rPr>
        <w:fldChar w:fldCharType="end"/>
      </w:r>
    </w:p>
    <w:p w14:paraId="2ED948C0" w14:textId="77777777" w:rsidR="002B4826" w:rsidRDefault="00942170" w:rsidP="00942170">
      <w:r w:rsidRPr="00D71EE8">
        <w:rPr>
          <w:rFonts w:ascii="Calibri" w:hAnsi="Calibri"/>
          <w:b/>
        </w:rPr>
        <w:fldChar w:fldCharType="end"/>
      </w:r>
    </w:p>
    <w:p w14:paraId="60C8C3D7" w14:textId="77777777" w:rsidR="002B4826" w:rsidRDefault="002B4826" w:rsidP="0081058A"/>
    <w:p w14:paraId="110E03FF" w14:textId="77777777" w:rsidR="002B4826" w:rsidRDefault="002B4826" w:rsidP="0081058A"/>
    <w:p w14:paraId="61BC0EE6" w14:textId="77777777" w:rsidR="009C1DA6" w:rsidRDefault="009C1DA6" w:rsidP="0081058A"/>
    <w:p w14:paraId="06946F6A" w14:textId="77777777" w:rsidR="002B4826" w:rsidRDefault="002B4826" w:rsidP="0081058A"/>
    <w:p w14:paraId="0782F187" w14:textId="77777777" w:rsidR="002B4826" w:rsidRDefault="002B4826" w:rsidP="0081058A"/>
    <w:p w14:paraId="45788E7A" w14:textId="77777777" w:rsidR="002B4826" w:rsidRDefault="002B4826" w:rsidP="0081058A"/>
    <w:p w14:paraId="66A28A16" w14:textId="77777777" w:rsidR="00F23BBC" w:rsidRDefault="00F23BBC" w:rsidP="0081058A"/>
    <w:p w14:paraId="6B703816" w14:textId="77777777" w:rsidR="00A049FE" w:rsidRDefault="00A049FE" w:rsidP="0081058A"/>
    <w:p w14:paraId="6248AF0D" w14:textId="68947D63" w:rsidR="00F46535" w:rsidRPr="00F46535" w:rsidRDefault="00F46535" w:rsidP="00F46535">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1" w:name="_Toc210296527"/>
      <w:r>
        <w:rPr>
          <w:rFonts w:ascii="Calibri" w:hAnsi="Calibri"/>
          <w:szCs w:val="22"/>
        </w:rPr>
        <w:lastRenderedPageBreak/>
        <w:t>PRZEDMIOT OPRACOWANIA I KATEGORIA OBIEKTU BUDOWLANEGO</w:t>
      </w:r>
      <w:bookmarkEnd w:id="1"/>
    </w:p>
    <w:p w14:paraId="1A4799F4" w14:textId="77777777" w:rsidR="00F46535" w:rsidRDefault="00F46535" w:rsidP="00F46535"/>
    <w:p w14:paraId="750C7999" w14:textId="77777777" w:rsidR="00F46535" w:rsidRPr="005F4862" w:rsidRDefault="00F46535" w:rsidP="00F46535">
      <w:pPr>
        <w:jc w:val="both"/>
        <w:rPr>
          <w:b/>
        </w:rPr>
      </w:pPr>
      <w:r w:rsidRPr="005F4862">
        <w:rPr>
          <w:b/>
        </w:rPr>
        <w:t>Nazwa inwestycji:</w:t>
      </w:r>
    </w:p>
    <w:p w14:paraId="7AA1CE40" w14:textId="77777777" w:rsidR="00F46535" w:rsidRDefault="00F46535" w:rsidP="00F46535">
      <w:pPr>
        <w:jc w:val="both"/>
      </w:pPr>
      <w:r>
        <w:t xml:space="preserve">Zagospodarowanie terenu w ramach projektu SBO pn. „Likwidacja </w:t>
      </w:r>
      <w:proofErr w:type="spellStart"/>
      <w:r>
        <w:t>betonozy</w:t>
      </w:r>
      <w:proofErr w:type="spellEnd"/>
      <w:r>
        <w:t xml:space="preserve"> – aranżacja przestrzeni  do wypoczynku i rekreacji na Osiedlu Dąbie”.</w:t>
      </w:r>
    </w:p>
    <w:p w14:paraId="2C726E34" w14:textId="77777777" w:rsidR="00F46535" w:rsidRDefault="00F46535" w:rsidP="00F46535">
      <w:pPr>
        <w:jc w:val="both"/>
      </w:pPr>
    </w:p>
    <w:p w14:paraId="3CFA8B98" w14:textId="77777777" w:rsidR="00F46535" w:rsidRDefault="00F46535" w:rsidP="00F46535">
      <w:pPr>
        <w:jc w:val="both"/>
        <w:rPr>
          <w:b/>
        </w:rPr>
      </w:pPr>
      <w:r w:rsidRPr="005F4862">
        <w:rPr>
          <w:b/>
        </w:rPr>
        <w:t>Adres Inwestycji</w:t>
      </w:r>
      <w:r>
        <w:rPr>
          <w:b/>
        </w:rPr>
        <w:t>:</w:t>
      </w:r>
    </w:p>
    <w:p w14:paraId="72CA23BA" w14:textId="77777777" w:rsidR="00F46535" w:rsidRDefault="00F46535" w:rsidP="00F46535">
      <w:pPr>
        <w:jc w:val="both"/>
      </w:pPr>
      <w:r>
        <w:t>Szczecin</w:t>
      </w:r>
      <w:r w:rsidRPr="008172D3">
        <w:t xml:space="preserve">, </w:t>
      </w:r>
      <w:r>
        <w:t xml:space="preserve">Dąbie, </w:t>
      </w:r>
    </w:p>
    <w:p w14:paraId="4FC98AC9" w14:textId="77777777" w:rsidR="00F46535" w:rsidRDefault="00F46535" w:rsidP="00F46535">
      <w:pPr>
        <w:jc w:val="both"/>
      </w:pPr>
      <w:r>
        <w:t xml:space="preserve">ul. E. Gierczak 36-38, </w:t>
      </w:r>
    </w:p>
    <w:p w14:paraId="01DE105F" w14:textId="77777777" w:rsidR="00F46535" w:rsidRDefault="00F46535" w:rsidP="00F46535">
      <w:pPr>
        <w:jc w:val="both"/>
      </w:pPr>
      <w:r>
        <w:t xml:space="preserve">ul. Otwocka 28-30, </w:t>
      </w:r>
    </w:p>
    <w:p w14:paraId="3F26CDB3" w14:textId="77777777" w:rsidR="00F46535" w:rsidRDefault="00F46535" w:rsidP="00F46535">
      <w:pPr>
        <w:jc w:val="both"/>
      </w:pPr>
      <w:r>
        <w:t xml:space="preserve">ul. Otwocka 24-27, </w:t>
      </w:r>
    </w:p>
    <w:p w14:paraId="4EAE26EB" w14:textId="77777777" w:rsidR="00F46535" w:rsidRDefault="00F46535" w:rsidP="00F46535">
      <w:pPr>
        <w:jc w:val="both"/>
      </w:pPr>
      <w:r>
        <w:t xml:space="preserve">ul. Ustki 11-13, </w:t>
      </w:r>
    </w:p>
    <w:p w14:paraId="0A17DC84" w14:textId="77777777" w:rsidR="00F46535" w:rsidRDefault="00F46535" w:rsidP="00F46535">
      <w:pPr>
        <w:jc w:val="both"/>
      </w:pPr>
      <w:r>
        <w:t>ul. Ustki 8-10</w:t>
      </w:r>
    </w:p>
    <w:p w14:paraId="507370F2" w14:textId="77777777" w:rsidR="00F46535" w:rsidRDefault="00F46535" w:rsidP="00F46535">
      <w:pPr>
        <w:jc w:val="both"/>
      </w:pPr>
    </w:p>
    <w:p w14:paraId="77C0C835" w14:textId="77777777" w:rsidR="00F46535" w:rsidRDefault="00F46535" w:rsidP="00F46535">
      <w:pPr>
        <w:jc w:val="both"/>
      </w:pPr>
      <w:r>
        <w:t xml:space="preserve">ID działek: </w:t>
      </w:r>
    </w:p>
    <w:p w14:paraId="39CD805B" w14:textId="77777777" w:rsidR="00F46535" w:rsidRDefault="00F46535" w:rsidP="00F46535">
      <w:pPr>
        <w:pStyle w:val="Akapitzlist"/>
        <w:numPr>
          <w:ilvl w:val="0"/>
          <w:numId w:val="29"/>
        </w:numPr>
      </w:pPr>
      <w:r w:rsidRPr="000E3DBB">
        <w:t>326201_1.</w:t>
      </w:r>
      <w:r>
        <w:t>4035</w:t>
      </w:r>
      <w:r w:rsidRPr="000E3DBB">
        <w:t>.</w:t>
      </w:r>
      <w:r>
        <w:t>26/5;</w:t>
      </w:r>
    </w:p>
    <w:p w14:paraId="1BC1FA81" w14:textId="77777777" w:rsidR="00F46535" w:rsidRDefault="00F46535" w:rsidP="00F46535">
      <w:pPr>
        <w:pStyle w:val="Akapitzlist"/>
        <w:numPr>
          <w:ilvl w:val="0"/>
          <w:numId w:val="29"/>
        </w:numPr>
      </w:pPr>
      <w:r w:rsidRPr="000E3DBB">
        <w:t>326201_1.</w:t>
      </w:r>
      <w:r>
        <w:t>4035</w:t>
      </w:r>
      <w:r w:rsidRPr="000E3DBB">
        <w:t>.</w:t>
      </w:r>
      <w:r>
        <w:t>34/2;</w:t>
      </w:r>
    </w:p>
    <w:p w14:paraId="7BB3D95D" w14:textId="77777777" w:rsidR="00F46535" w:rsidRDefault="00F46535" w:rsidP="00F46535">
      <w:pPr>
        <w:jc w:val="both"/>
      </w:pPr>
    </w:p>
    <w:p w14:paraId="3DA6AEF6" w14:textId="77777777" w:rsidR="00F46535" w:rsidRPr="000E41C4" w:rsidRDefault="00F46535" w:rsidP="00F46535">
      <w:pPr>
        <w:jc w:val="both"/>
        <w:rPr>
          <w:rFonts w:ascii="Calibri" w:hAnsi="Calibri"/>
        </w:rPr>
      </w:pPr>
      <w:r w:rsidRPr="00F926F4">
        <w:rPr>
          <w:rFonts w:ascii="Calibri" w:hAnsi="Calibri"/>
        </w:rPr>
        <w:t>PODSTAWA OPRACOWANIA</w:t>
      </w:r>
    </w:p>
    <w:p w14:paraId="3E92D5AE" w14:textId="77777777" w:rsidR="00F46535" w:rsidRDefault="00F46535" w:rsidP="00F46535">
      <w:pPr>
        <w:pStyle w:val="Akapitzlist"/>
        <w:numPr>
          <w:ilvl w:val="0"/>
          <w:numId w:val="2"/>
        </w:numPr>
        <w:jc w:val="both"/>
      </w:pPr>
      <w:r>
        <w:t>Umowa z inwestorem</w:t>
      </w:r>
      <w:r w:rsidRPr="002C4A5D">
        <w:t>,</w:t>
      </w:r>
    </w:p>
    <w:p w14:paraId="221C4489" w14:textId="77777777" w:rsidR="00F46535" w:rsidRDefault="00F46535" w:rsidP="00F46535">
      <w:pPr>
        <w:pStyle w:val="Akapitzlist"/>
        <w:numPr>
          <w:ilvl w:val="0"/>
          <w:numId w:val="2"/>
        </w:numPr>
        <w:jc w:val="both"/>
      </w:pPr>
      <w:r>
        <w:t>Wizja lokalna,</w:t>
      </w:r>
    </w:p>
    <w:p w14:paraId="317E0AD2" w14:textId="77777777" w:rsidR="00F46535" w:rsidRDefault="00F46535" w:rsidP="00F46535">
      <w:pPr>
        <w:pStyle w:val="Styl1"/>
        <w:numPr>
          <w:ilvl w:val="0"/>
          <w:numId w:val="2"/>
        </w:numPr>
        <w:spacing w:after="0"/>
        <w:jc w:val="both"/>
      </w:pPr>
      <w:r>
        <w:t xml:space="preserve">Obowiązujące przepisy, </w:t>
      </w:r>
    </w:p>
    <w:p w14:paraId="4B71E5F7" w14:textId="77777777" w:rsidR="00F46535" w:rsidRDefault="00F46535" w:rsidP="00F46535">
      <w:pPr>
        <w:pStyle w:val="Styl1"/>
        <w:numPr>
          <w:ilvl w:val="0"/>
          <w:numId w:val="2"/>
        </w:numPr>
        <w:spacing w:after="0"/>
        <w:jc w:val="both"/>
      </w:pPr>
      <w:r>
        <w:t>Aktualna m</w:t>
      </w:r>
      <w:r w:rsidRPr="0000202B">
        <w:t xml:space="preserve">apa </w:t>
      </w:r>
      <w:r>
        <w:t>do celów projektowych,</w:t>
      </w:r>
    </w:p>
    <w:p w14:paraId="6B90201A" w14:textId="77777777" w:rsidR="00F46535" w:rsidRDefault="00F46535" w:rsidP="00F46535">
      <w:pPr>
        <w:pStyle w:val="Styl1"/>
        <w:numPr>
          <w:ilvl w:val="0"/>
          <w:numId w:val="2"/>
        </w:numPr>
        <w:spacing w:after="0"/>
        <w:jc w:val="both"/>
      </w:pPr>
      <w:r>
        <w:t>Karta projektu Szczeciński Budżet Obywatelski 2025</w:t>
      </w:r>
    </w:p>
    <w:p w14:paraId="132C6A74" w14:textId="77777777" w:rsidR="00F46535" w:rsidRDefault="00F46535" w:rsidP="00F46535">
      <w:pPr>
        <w:pStyle w:val="Styl1"/>
        <w:numPr>
          <w:ilvl w:val="0"/>
          <w:numId w:val="2"/>
        </w:numPr>
        <w:spacing w:after="0"/>
        <w:jc w:val="both"/>
      </w:pPr>
      <w:r>
        <w:t xml:space="preserve">Zarządzenie </w:t>
      </w:r>
      <w:r w:rsidRPr="002A5250">
        <w:t>Nr 140/21</w:t>
      </w:r>
      <w:r>
        <w:t xml:space="preserve"> </w:t>
      </w:r>
      <w:r w:rsidRPr="002A5250">
        <w:t>Prezydenta Miasta Szczecin</w:t>
      </w:r>
      <w:r>
        <w:t xml:space="preserve"> </w:t>
      </w:r>
      <w:r w:rsidRPr="002A5250">
        <w:t>z dnia 23 marca 2021 r.</w:t>
      </w:r>
      <w:r>
        <w:t xml:space="preserve"> </w:t>
      </w:r>
      <w:r w:rsidRPr="002A5250">
        <w:t>w sprawie Standardów utrzymania, ochrony i</w:t>
      </w:r>
      <w:r>
        <w:t xml:space="preserve"> </w:t>
      </w:r>
      <w:r w:rsidRPr="002A5250">
        <w:t>rozwoju terenów zieleni Miasta Szczecin oraz obowiązków służących ich wdrożeniu</w:t>
      </w:r>
    </w:p>
    <w:p w14:paraId="0EC6599E" w14:textId="77777777" w:rsidR="00F46535" w:rsidRDefault="00F46535" w:rsidP="00F46535">
      <w:pPr>
        <w:pStyle w:val="Styl1"/>
        <w:spacing w:after="0"/>
        <w:ind w:left="720"/>
        <w:jc w:val="both"/>
      </w:pPr>
    </w:p>
    <w:p w14:paraId="12CB0937" w14:textId="33026931" w:rsidR="00F46535" w:rsidRPr="002A5250" w:rsidRDefault="00F46535" w:rsidP="00F46535">
      <w:pPr>
        <w:pStyle w:val="Styl1"/>
        <w:spacing w:after="0"/>
        <w:jc w:val="both"/>
      </w:pPr>
      <w:r>
        <w:t>Przedmiotem opracowania jest budowa zagospodarowania terenu polegająca na stworzeniu trzech placów rekreacyjnych o różnorodnym charakterze z kompozycji różnego rodzaju i typu zieleni z placem zabaw, między zabudową wielorodzinną na osiedlu przy ul. E. Gierczak, ul. Otwockiej oraz ul. Ustki.</w:t>
      </w:r>
    </w:p>
    <w:p w14:paraId="47E9F298" w14:textId="77777777" w:rsidR="00F46535" w:rsidRDefault="00F46535" w:rsidP="00F46535"/>
    <w:p w14:paraId="1D55E3AF" w14:textId="63915355" w:rsidR="00F46535" w:rsidRPr="00F926F4" w:rsidRDefault="00F46535" w:rsidP="00F46535">
      <w:pPr>
        <w:pStyle w:val="Nagwek1"/>
        <w:keepLines w:val="0"/>
        <w:shd w:val="clear" w:color="auto" w:fill="D9D9D9"/>
        <w:tabs>
          <w:tab w:val="num" w:pos="0"/>
        </w:tabs>
        <w:suppressAutoHyphens/>
        <w:overflowPunct w:val="0"/>
        <w:autoSpaceDE w:val="0"/>
        <w:ind w:left="0" w:right="-29" w:firstLine="0"/>
        <w:jc w:val="both"/>
        <w:textAlignment w:val="baseline"/>
        <w:rPr>
          <w:rFonts w:ascii="Calibri" w:hAnsi="Calibri"/>
          <w:szCs w:val="22"/>
        </w:rPr>
      </w:pPr>
      <w:bookmarkStart w:id="2" w:name="_Toc210296528"/>
      <w:r>
        <w:rPr>
          <w:rFonts w:ascii="Calibri" w:hAnsi="Calibri"/>
          <w:szCs w:val="22"/>
        </w:rPr>
        <w:t>ZGODNOŚĆ INWESTYCJI Z PLANEM MIEJSCOWYM</w:t>
      </w:r>
      <w:bookmarkEnd w:id="2"/>
    </w:p>
    <w:p w14:paraId="4C3EB942" w14:textId="77777777" w:rsidR="00F46535" w:rsidRDefault="00F46535" w:rsidP="00F46535"/>
    <w:p w14:paraId="4F6091AE" w14:textId="4D8B77A7" w:rsidR="000F4CEC" w:rsidRPr="000F4CEC" w:rsidRDefault="000F4CEC" w:rsidP="000F4CEC">
      <w:pPr>
        <w:pStyle w:val="Tekstpodstawowywcity"/>
        <w:spacing w:line="276" w:lineRule="auto"/>
        <w:ind w:left="0" w:firstLine="0"/>
        <w:rPr>
          <w:rFonts w:asciiTheme="minorHAnsi" w:eastAsiaTheme="minorHAnsi" w:hAnsiTheme="minorHAnsi" w:cstheme="minorBidi"/>
          <w:bCs w:val="0"/>
          <w:szCs w:val="22"/>
          <w:u w:val="single"/>
          <w:lang w:eastAsia="en-US"/>
        </w:rPr>
      </w:pPr>
      <w:r>
        <w:rPr>
          <w:rFonts w:asciiTheme="minorHAnsi" w:eastAsiaTheme="minorHAnsi" w:hAnsiTheme="minorHAnsi" w:cstheme="minorBidi"/>
          <w:bCs w:val="0"/>
          <w:szCs w:val="22"/>
          <w:u w:val="single"/>
          <w:lang w:eastAsia="en-US"/>
        </w:rPr>
        <w:t>DLA PRZEDMIOTOW</w:t>
      </w:r>
      <w:r w:rsidR="00BD2D8B">
        <w:rPr>
          <w:rFonts w:asciiTheme="minorHAnsi" w:eastAsiaTheme="minorHAnsi" w:hAnsiTheme="minorHAnsi" w:cstheme="minorBidi"/>
          <w:bCs w:val="0"/>
          <w:szCs w:val="22"/>
          <w:u w:val="single"/>
          <w:lang w:eastAsia="en-US"/>
        </w:rPr>
        <w:t>YCH  TERENÓW</w:t>
      </w:r>
      <w:r>
        <w:rPr>
          <w:rFonts w:asciiTheme="minorHAnsi" w:eastAsiaTheme="minorHAnsi" w:hAnsiTheme="minorHAnsi" w:cstheme="minorBidi"/>
          <w:bCs w:val="0"/>
          <w:szCs w:val="22"/>
          <w:u w:val="single"/>
          <w:lang w:eastAsia="en-US"/>
        </w:rPr>
        <w:t xml:space="preserve"> OBOWIĄZUJE UCHWAŁA NR XL/1093/22 RADY MIASTA SZCZECIN Z DNIA 24.05.2022 R. W SPRAWIE MIEJSCOWEGO PLANU ZAGOSPODAROWANIA PRZESTRZENNEGO „STARE DĄBIE” W SZCZECINIE -</w:t>
      </w:r>
      <w:r>
        <w:rPr>
          <w:rFonts w:asciiTheme="minorHAnsi" w:eastAsiaTheme="minorHAnsi" w:hAnsiTheme="minorHAnsi" w:cstheme="minorBidi"/>
          <w:b/>
          <w:bCs w:val="0"/>
          <w:szCs w:val="22"/>
          <w:u w:val="single"/>
          <w:lang w:eastAsia="en-US"/>
        </w:rPr>
        <w:t xml:space="preserve"> TEREN ELEMENTARNY D.D.7066.MW ORAZ D.D.7068.MW </w:t>
      </w:r>
    </w:p>
    <w:p w14:paraId="46E6F5E7" w14:textId="77777777" w:rsidR="000F4CEC" w:rsidRDefault="000F4CEC" w:rsidP="00F46535">
      <w:pPr>
        <w:pStyle w:val="Styl1"/>
        <w:spacing w:after="0"/>
        <w:jc w:val="both"/>
      </w:pPr>
    </w:p>
    <w:p w14:paraId="64856A86" w14:textId="2EC60E50" w:rsidR="000F4CEC" w:rsidRDefault="000F4CEC" w:rsidP="000F4CEC">
      <w:pPr>
        <w:pStyle w:val="Nagwek2"/>
        <w:numPr>
          <w:ilvl w:val="1"/>
          <w:numId w:val="1"/>
        </w:numPr>
        <w:shd w:val="clear" w:color="auto" w:fill="D9D9D9"/>
        <w:spacing w:after="240"/>
        <w:ind w:right="-1"/>
        <w:rPr>
          <w:rFonts w:ascii="Calibri" w:hAnsi="Calibri"/>
          <w:color w:val="auto"/>
          <w:sz w:val="22"/>
          <w:szCs w:val="22"/>
        </w:rPr>
      </w:pPr>
      <w:bookmarkStart w:id="3" w:name="_Toc210296529"/>
      <w:bookmarkStart w:id="4" w:name="_Toc205217197"/>
      <w:r w:rsidRPr="00EA5570">
        <w:rPr>
          <w:rFonts w:ascii="Calibri" w:hAnsi="Calibri"/>
          <w:color w:val="auto"/>
          <w:sz w:val="22"/>
          <w:szCs w:val="22"/>
        </w:rPr>
        <w:t>USTALENIA OGÓLNE</w:t>
      </w:r>
      <w:bookmarkEnd w:id="3"/>
      <w:r w:rsidRPr="00EA5570">
        <w:rPr>
          <w:rFonts w:ascii="Calibri" w:hAnsi="Calibri"/>
          <w:color w:val="auto"/>
          <w:sz w:val="22"/>
          <w:szCs w:val="22"/>
        </w:rPr>
        <w:t xml:space="preserve"> </w:t>
      </w:r>
      <w:bookmarkEnd w:id="4"/>
    </w:p>
    <w:p w14:paraId="7C26753F" w14:textId="77777777" w:rsidR="000F4CEC" w:rsidRPr="000F4CEC" w:rsidRDefault="000F4CEC" w:rsidP="000F4CEC">
      <w:r w:rsidRPr="000F4CEC">
        <w:t>USTALENIA FUNKCJONALNE</w:t>
      </w:r>
    </w:p>
    <w:p w14:paraId="502BF92B" w14:textId="7A7A2339" w:rsidR="001A7B78" w:rsidRPr="00BD2D8B" w:rsidRDefault="001A7B78" w:rsidP="000F4CEC">
      <w:pPr>
        <w:numPr>
          <w:ilvl w:val="0"/>
          <w:numId w:val="33"/>
        </w:numPr>
      </w:pPr>
      <w:r w:rsidRPr="00BD2D8B">
        <w:t>Nie lokalizuje się obiektów handlowych,  stacji paliw, wydzielonych parkingów dla samochodów ciężarowych, obiektów i terenowych urządzeń sportów motorowych, obiektów obsługi pojazdów (warsztatów mechaniki pojazdowej, warsztatów blacharskich, lakierniczych, wulkanizacyjnych, stacji diagnostyki pojazdów.</w:t>
      </w:r>
    </w:p>
    <w:p w14:paraId="3022C3C1" w14:textId="0D478A08" w:rsidR="001A7B78" w:rsidRPr="00BD2D8B" w:rsidRDefault="001A7B78" w:rsidP="000F4CEC">
      <w:pPr>
        <w:numPr>
          <w:ilvl w:val="0"/>
          <w:numId w:val="33"/>
        </w:numPr>
      </w:pPr>
      <w:r w:rsidRPr="00BD2D8B">
        <w:lastRenderedPageBreak/>
        <w:t>Nie projektuje się inżynieryjnych urządzeń sieciowych</w:t>
      </w:r>
    </w:p>
    <w:p w14:paraId="26D920A9" w14:textId="77777777" w:rsidR="000F4CEC" w:rsidRPr="000F4CEC" w:rsidRDefault="000F4CEC" w:rsidP="000F4CEC">
      <w:r w:rsidRPr="000F4CEC">
        <w:rPr>
          <w:b/>
        </w:rPr>
        <w:t>Warunki zostały spełnione.</w:t>
      </w:r>
    </w:p>
    <w:p w14:paraId="2161D178" w14:textId="77777777" w:rsidR="000F4CEC" w:rsidRDefault="000F4CEC" w:rsidP="000F4CEC"/>
    <w:p w14:paraId="013E6377" w14:textId="3283D5C1" w:rsidR="000F4CEC" w:rsidRPr="00353B8A" w:rsidRDefault="000F4CEC" w:rsidP="000F4CEC">
      <w:r w:rsidRPr="00353B8A">
        <w:t>USTALENIA EKOLOGICZNE</w:t>
      </w:r>
    </w:p>
    <w:p w14:paraId="0C871A38" w14:textId="12B2F684" w:rsidR="001A7B78" w:rsidRPr="00353B8A" w:rsidRDefault="006126D6" w:rsidP="000F4CEC">
      <w:pPr>
        <w:pStyle w:val="Akapitzlist"/>
        <w:numPr>
          <w:ilvl w:val="0"/>
          <w:numId w:val="33"/>
        </w:numPr>
        <w:jc w:val="both"/>
      </w:pPr>
      <w:r w:rsidRPr="00353B8A">
        <w:t>Inwestycja  nie znajduje się</w:t>
      </w:r>
      <w:r w:rsidR="00BD2D8B" w:rsidRPr="00353B8A">
        <w:t>,</w:t>
      </w:r>
      <w:r w:rsidRPr="00353B8A">
        <w:t xml:space="preserve"> w określonym przez rysunek planu</w:t>
      </w:r>
      <w:r w:rsidR="00BD2D8B" w:rsidRPr="00353B8A">
        <w:t>,</w:t>
      </w:r>
      <w:r w:rsidRPr="00353B8A">
        <w:t xml:space="preserve"> obszarze </w:t>
      </w:r>
      <w:r w:rsidR="00BD2D8B" w:rsidRPr="00353B8A">
        <w:t xml:space="preserve">objętym </w:t>
      </w:r>
      <w:r w:rsidR="001A7B78" w:rsidRPr="00353B8A">
        <w:t>Systemem Zieleni Miejskiej.</w:t>
      </w:r>
    </w:p>
    <w:p w14:paraId="2C53EC7B" w14:textId="720A859C" w:rsidR="001A7B78" w:rsidRPr="00353B8A" w:rsidRDefault="007B1E15" w:rsidP="000F4CEC">
      <w:pPr>
        <w:pStyle w:val="Akapitzlist"/>
        <w:numPr>
          <w:ilvl w:val="0"/>
          <w:numId w:val="33"/>
        </w:numPr>
        <w:jc w:val="both"/>
      </w:pPr>
      <w:r w:rsidRPr="00353B8A">
        <w:t>Inwestycja nie przewiduje wycinki drzew.</w:t>
      </w:r>
    </w:p>
    <w:p w14:paraId="09B7FA50" w14:textId="7B235FD1" w:rsidR="007B1E15" w:rsidRPr="00353B8A" w:rsidRDefault="007B1E15" w:rsidP="000F4CEC">
      <w:pPr>
        <w:pStyle w:val="Akapitzlist"/>
        <w:numPr>
          <w:ilvl w:val="0"/>
          <w:numId w:val="33"/>
        </w:numPr>
        <w:jc w:val="both"/>
      </w:pPr>
      <w:r w:rsidRPr="00353B8A">
        <w:t>Inwestycja przewiduje wprowadzenie zieleni średniowysokiej oraz eliminację gatunków niepożądanych, według projektu zieleni.</w:t>
      </w:r>
    </w:p>
    <w:p w14:paraId="36058A7F" w14:textId="2BCF9993" w:rsidR="001A7B78" w:rsidRPr="00353B8A" w:rsidRDefault="007B1E15" w:rsidP="000F4CEC">
      <w:pPr>
        <w:pStyle w:val="Akapitzlist"/>
        <w:numPr>
          <w:ilvl w:val="0"/>
          <w:numId w:val="33"/>
        </w:numPr>
        <w:jc w:val="both"/>
      </w:pPr>
      <w:r w:rsidRPr="00353B8A">
        <w:t>Inwestycja zwiększy ilość terenu biologicznie czynnego.</w:t>
      </w:r>
    </w:p>
    <w:p w14:paraId="5643545F" w14:textId="13C604DF" w:rsidR="007B1E15" w:rsidRPr="00353B8A" w:rsidRDefault="003A34C0" w:rsidP="000F4CEC">
      <w:pPr>
        <w:pStyle w:val="Akapitzlist"/>
        <w:numPr>
          <w:ilvl w:val="0"/>
          <w:numId w:val="33"/>
        </w:numPr>
        <w:jc w:val="both"/>
      </w:pPr>
      <w:r w:rsidRPr="00353B8A">
        <w:t>Nie projektuje się parkingów naziemnych, ani miejsc postojowych w terenie.</w:t>
      </w:r>
    </w:p>
    <w:p w14:paraId="61EBCA6B" w14:textId="2FBCB269" w:rsidR="003A34C0" w:rsidRPr="00353B8A" w:rsidRDefault="003A34C0" w:rsidP="000F4CEC">
      <w:pPr>
        <w:pStyle w:val="Akapitzlist"/>
        <w:numPr>
          <w:ilvl w:val="0"/>
          <w:numId w:val="33"/>
        </w:numPr>
        <w:jc w:val="both"/>
      </w:pPr>
      <w:r w:rsidRPr="00353B8A">
        <w:t>Inwestycja nie zmienia istniejącego poziomu hałasu.</w:t>
      </w:r>
    </w:p>
    <w:p w14:paraId="10FFC4B7" w14:textId="77777777" w:rsidR="000F4CEC" w:rsidRPr="00353B8A" w:rsidRDefault="000F4CEC" w:rsidP="000F4CEC">
      <w:pPr>
        <w:jc w:val="both"/>
      </w:pPr>
      <w:r w:rsidRPr="00353B8A">
        <w:rPr>
          <w:b/>
        </w:rPr>
        <w:t>Warunki zostały spełnione.</w:t>
      </w:r>
    </w:p>
    <w:p w14:paraId="0F3CE912" w14:textId="77777777" w:rsidR="000F4CEC" w:rsidRDefault="000F4CEC" w:rsidP="000F4CEC"/>
    <w:p w14:paraId="1257133C" w14:textId="56CA0CF4" w:rsidR="000F4CEC" w:rsidRPr="00B344FE" w:rsidRDefault="000F4CEC" w:rsidP="000F4CEC">
      <w:r>
        <w:t>U</w:t>
      </w:r>
      <w:r w:rsidRPr="00B344FE">
        <w:t>STALENIA KOMPOZYCJI, FORM ZABUDOWY I SPOSOBU ZAGOSPODAROWANIA TERENU</w:t>
      </w:r>
    </w:p>
    <w:p w14:paraId="318997F9" w14:textId="7B71CD62" w:rsidR="000F4CEC" w:rsidRDefault="00965E2A" w:rsidP="000F4CEC">
      <w:pPr>
        <w:pStyle w:val="Akapitzlist"/>
        <w:numPr>
          <w:ilvl w:val="0"/>
          <w:numId w:val="33"/>
        </w:numPr>
        <w:jc w:val="both"/>
      </w:pPr>
      <w:r>
        <w:t>Teren inwestycji znajduje się w strefie ochrony konserwatorskiej historycznej struktury przestrzennej starego miasta Dąbie.</w:t>
      </w:r>
    </w:p>
    <w:p w14:paraId="0364D1AC" w14:textId="19D3150C" w:rsidR="00965E2A" w:rsidRDefault="00965E2A" w:rsidP="000F4CEC">
      <w:pPr>
        <w:pStyle w:val="Akapitzlist"/>
        <w:numPr>
          <w:ilvl w:val="0"/>
          <w:numId w:val="33"/>
        </w:numPr>
        <w:jc w:val="both"/>
      </w:pPr>
      <w:r>
        <w:t>Inwestycja nie ingeruje w utrzymanie i ekspozycję historycznego układu urbanistycznego starego miasta.</w:t>
      </w:r>
    </w:p>
    <w:p w14:paraId="44480420" w14:textId="6F403A31" w:rsidR="00965E2A" w:rsidRDefault="00965E2A" w:rsidP="000F4CEC">
      <w:pPr>
        <w:pStyle w:val="Akapitzlist"/>
        <w:numPr>
          <w:ilvl w:val="0"/>
          <w:numId w:val="33"/>
        </w:numPr>
        <w:jc w:val="both"/>
      </w:pPr>
      <w:r>
        <w:t>Inwestycja nie jest obiektem kubaturowym, jej obszar nie ingeruje w przestrzenie określone jako wymagające utrzymania lub odtworzenia zabudowy kwartałowej.</w:t>
      </w:r>
    </w:p>
    <w:p w14:paraId="1B0022B5" w14:textId="26846F76" w:rsidR="00965E2A" w:rsidRDefault="00965E2A" w:rsidP="000F4CEC">
      <w:pPr>
        <w:pStyle w:val="Akapitzlist"/>
        <w:numPr>
          <w:ilvl w:val="0"/>
          <w:numId w:val="33"/>
        </w:numPr>
        <w:jc w:val="both"/>
      </w:pPr>
      <w:r>
        <w:t xml:space="preserve">Inwestycja nie ingeruje w obiekty wskazane jako wartościowe zabytkowo. </w:t>
      </w:r>
    </w:p>
    <w:p w14:paraId="7BC3EDBD" w14:textId="5F639970" w:rsidR="00965E2A" w:rsidRDefault="00965E2A" w:rsidP="000F4CEC">
      <w:pPr>
        <w:pStyle w:val="Akapitzlist"/>
        <w:numPr>
          <w:ilvl w:val="0"/>
          <w:numId w:val="33"/>
        </w:numPr>
        <w:jc w:val="both"/>
      </w:pPr>
      <w:r>
        <w:t>Inwestycja nie ingeruje  w ekspozycję reliktów średniowiecznych murów miejskich Dąbia.</w:t>
      </w:r>
    </w:p>
    <w:p w14:paraId="0B024B9C" w14:textId="2BBC1468" w:rsidR="00965E2A" w:rsidRDefault="00965E2A" w:rsidP="000F4CEC">
      <w:pPr>
        <w:pStyle w:val="Akapitzlist"/>
        <w:numPr>
          <w:ilvl w:val="0"/>
          <w:numId w:val="33"/>
        </w:numPr>
        <w:jc w:val="both"/>
      </w:pPr>
      <w:r>
        <w:t>Inwestycja nie ingeruje w ustaloną strefę E ochrony ekspozycji sylwety zabudowy Starego Dąbia i jej dominanty – kościoła parafialnego pw. Wniebowzięcia NMP.</w:t>
      </w:r>
    </w:p>
    <w:p w14:paraId="0FAAEFBE" w14:textId="294118FE" w:rsidR="00965E2A" w:rsidRDefault="00965E2A" w:rsidP="000F4CEC">
      <w:pPr>
        <w:pStyle w:val="Akapitzlist"/>
        <w:numPr>
          <w:ilvl w:val="0"/>
          <w:numId w:val="33"/>
        </w:numPr>
        <w:jc w:val="both"/>
      </w:pPr>
      <w:r>
        <w:t>Inwestycja znajduje się w strefie WIII ograniczonej ochrony stanowisk archeologicznych</w:t>
      </w:r>
      <w:r w:rsidR="009F3458">
        <w:t xml:space="preserve"> – zakres i rodzaj niezbędnych badań archeologicznych określa decyzja nr 1651/2025 z dn. 8.10.2025, Z.Arch.5183.201.2025.AK</w:t>
      </w:r>
      <w:r>
        <w:t>.</w:t>
      </w:r>
    </w:p>
    <w:p w14:paraId="11E466D8" w14:textId="13D5B126" w:rsidR="00965E2A" w:rsidRDefault="004B56F9" w:rsidP="000F4CEC">
      <w:pPr>
        <w:pStyle w:val="Akapitzlist"/>
        <w:numPr>
          <w:ilvl w:val="0"/>
          <w:numId w:val="33"/>
        </w:numPr>
        <w:jc w:val="both"/>
      </w:pPr>
      <w:r>
        <w:t>Inwestycja nie jest obiektem kubaturowym.</w:t>
      </w:r>
    </w:p>
    <w:p w14:paraId="5C03AB76" w14:textId="2B60F324" w:rsidR="004B56F9" w:rsidRDefault="004B56F9" w:rsidP="000F4CEC">
      <w:pPr>
        <w:pStyle w:val="Akapitzlist"/>
        <w:numPr>
          <w:ilvl w:val="0"/>
          <w:numId w:val="33"/>
        </w:numPr>
        <w:jc w:val="both"/>
      </w:pPr>
      <w:r>
        <w:t>Nie projektuje się garaży podziemnych.</w:t>
      </w:r>
    </w:p>
    <w:p w14:paraId="484F75A4" w14:textId="15B38A6E" w:rsidR="004B56F9" w:rsidRDefault="004B56F9" w:rsidP="000F4CEC">
      <w:pPr>
        <w:pStyle w:val="Akapitzlist"/>
        <w:numPr>
          <w:ilvl w:val="0"/>
          <w:numId w:val="33"/>
        </w:numPr>
        <w:jc w:val="both"/>
      </w:pPr>
      <w:r>
        <w:t>Nie projektuje się lokali usługowych.</w:t>
      </w:r>
    </w:p>
    <w:p w14:paraId="23D24F57" w14:textId="2A354CCE" w:rsidR="004B56F9" w:rsidRDefault="004B56F9" w:rsidP="000F4CEC">
      <w:pPr>
        <w:pStyle w:val="Akapitzlist"/>
        <w:numPr>
          <w:ilvl w:val="0"/>
          <w:numId w:val="33"/>
        </w:numPr>
        <w:jc w:val="both"/>
      </w:pPr>
      <w:r>
        <w:t>Nie projektuje się tymczasowego zagospodarowania terenu.</w:t>
      </w:r>
    </w:p>
    <w:p w14:paraId="057E2FAE" w14:textId="27C9E7DF" w:rsidR="009B1FCD" w:rsidRDefault="009B1FCD" w:rsidP="000F4CEC">
      <w:pPr>
        <w:pStyle w:val="Akapitzlist"/>
        <w:numPr>
          <w:ilvl w:val="0"/>
          <w:numId w:val="33"/>
        </w:numPr>
        <w:jc w:val="both"/>
      </w:pPr>
      <w:r>
        <w:t xml:space="preserve">Nie projektuje się </w:t>
      </w:r>
      <w:proofErr w:type="spellStart"/>
      <w:r>
        <w:t>mikroinstalacji</w:t>
      </w:r>
      <w:proofErr w:type="spellEnd"/>
      <w:r>
        <w:t xml:space="preserve"> oraz innych instalacji wykorzystujących odnawialne źródła energii.</w:t>
      </w:r>
    </w:p>
    <w:p w14:paraId="60C6E095" w14:textId="74ABFFB8" w:rsidR="009B1FCD" w:rsidRDefault="009B1FCD" w:rsidP="000F4CEC">
      <w:pPr>
        <w:pStyle w:val="Akapitzlist"/>
        <w:numPr>
          <w:ilvl w:val="0"/>
          <w:numId w:val="33"/>
        </w:numPr>
        <w:jc w:val="both"/>
      </w:pPr>
      <w:r>
        <w:t>Nie projektuje się ogniw fotowoltaicznych i kolektorów słonecznych.</w:t>
      </w:r>
    </w:p>
    <w:p w14:paraId="2C8E0E49" w14:textId="77777777" w:rsidR="009B1FCD" w:rsidRDefault="009B1FCD" w:rsidP="009B1FCD">
      <w:pPr>
        <w:pStyle w:val="Akapitzlist"/>
        <w:numPr>
          <w:ilvl w:val="0"/>
          <w:numId w:val="33"/>
        </w:numPr>
        <w:jc w:val="both"/>
      </w:pPr>
      <w:r>
        <w:t>Na terenie objętym opracowaniem nie występują  napowietrzne linie elektroenergetyczne.</w:t>
      </w:r>
    </w:p>
    <w:p w14:paraId="3B7903A8" w14:textId="77777777" w:rsidR="009B1FCD" w:rsidRPr="00B344FE" w:rsidRDefault="009B1FCD" w:rsidP="009B1FCD">
      <w:pPr>
        <w:pStyle w:val="Akapitzlist"/>
        <w:jc w:val="both"/>
      </w:pPr>
    </w:p>
    <w:p w14:paraId="698C4A2E" w14:textId="77777777" w:rsidR="000F4CEC" w:rsidRPr="003A068D" w:rsidRDefault="000F4CEC" w:rsidP="000F4CEC">
      <w:pPr>
        <w:jc w:val="both"/>
      </w:pPr>
      <w:r>
        <w:rPr>
          <w:b/>
        </w:rPr>
        <w:t>Warunki zostały spełnione.</w:t>
      </w:r>
    </w:p>
    <w:p w14:paraId="06AC12BA" w14:textId="77777777" w:rsidR="000F4CEC" w:rsidRDefault="000F4CEC" w:rsidP="000F4CEC"/>
    <w:p w14:paraId="165C6234" w14:textId="2E5EA353" w:rsidR="000F4CEC" w:rsidRPr="005E3DFE" w:rsidRDefault="000F4CEC" w:rsidP="000F4CEC">
      <w:r w:rsidRPr="005E3DFE">
        <w:t>USTALENIA KOMUNIKACYJNE</w:t>
      </w:r>
    </w:p>
    <w:p w14:paraId="7130142B" w14:textId="1424D9BD" w:rsidR="000F4CEC" w:rsidRDefault="005E3DFE" w:rsidP="000F4CEC">
      <w:pPr>
        <w:pStyle w:val="Akapitzlist"/>
        <w:numPr>
          <w:ilvl w:val="0"/>
          <w:numId w:val="33"/>
        </w:numPr>
        <w:jc w:val="both"/>
      </w:pPr>
      <w:r>
        <w:t>Nie ingeruje się w istniejący system komunikacyjny.</w:t>
      </w:r>
    </w:p>
    <w:p w14:paraId="377B66D5" w14:textId="7F64B854" w:rsidR="005E3DFE" w:rsidRDefault="005E3DFE" w:rsidP="000F4CEC">
      <w:pPr>
        <w:pStyle w:val="Akapitzlist"/>
        <w:numPr>
          <w:ilvl w:val="0"/>
          <w:numId w:val="33"/>
        </w:numPr>
        <w:jc w:val="both"/>
      </w:pPr>
      <w:r>
        <w:t>Inwestycja nie jest obiektem kubaturowym, nie dotyczy.</w:t>
      </w:r>
    </w:p>
    <w:p w14:paraId="56005D55" w14:textId="565064B2" w:rsidR="005E3DFE" w:rsidRDefault="005E3DFE" w:rsidP="000F4CEC">
      <w:pPr>
        <w:pStyle w:val="Akapitzlist"/>
        <w:numPr>
          <w:ilvl w:val="0"/>
          <w:numId w:val="33"/>
        </w:numPr>
        <w:jc w:val="both"/>
      </w:pPr>
      <w:r>
        <w:t>Nie projektuje się miejsc postojowych.</w:t>
      </w:r>
    </w:p>
    <w:p w14:paraId="6533E956" w14:textId="1B0036EC" w:rsidR="005E3DFE" w:rsidRDefault="005E3DFE" w:rsidP="000F4CEC">
      <w:pPr>
        <w:pStyle w:val="Akapitzlist"/>
        <w:numPr>
          <w:ilvl w:val="0"/>
          <w:numId w:val="33"/>
        </w:numPr>
        <w:jc w:val="both"/>
      </w:pPr>
      <w:r>
        <w:t>Na terenach objętych opracowaniem nie wskazuje się ścieżek rowerowych, wg. rysunku planu, nie dotyczy.</w:t>
      </w:r>
    </w:p>
    <w:p w14:paraId="5391BB4A" w14:textId="2E17085E" w:rsidR="005E3DFE" w:rsidRPr="005E3DFE" w:rsidRDefault="005E3DFE" w:rsidP="000F4CEC">
      <w:pPr>
        <w:pStyle w:val="Akapitzlist"/>
        <w:numPr>
          <w:ilvl w:val="0"/>
          <w:numId w:val="33"/>
        </w:numPr>
        <w:jc w:val="both"/>
      </w:pPr>
      <w:r>
        <w:t xml:space="preserve">Teren objęty opracowaniem nie ingeruje w granice pasów drogowych. </w:t>
      </w:r>
    </w:p>
    <w:p w14:paraId="16E589AD" w14:textId="0A979055" w:rsidR="000F4CEC" w:rsidRPr="003A068D" w:rsidRDefault="000F4CEC" w:rsidP="005E3DFE">
      <w:pPr>
        <w:jc w:val="both"/>
      </w:pPr>
      <w:r w:rsidRPr="005E3DFE">
        <w:rPr>
          <w:b/>
        </w:rPr>
        <w:lastRenderedPageBreak/>
        <w:t>Warunki zostały spełnione.</w:t>
      </w:r>
    </w:p>
    <w:p w14:paraId="205FCD86" w14:textId="77777777" w:rsidR="000F4CEC" w:rsidRDefault="000F4CEC" w:rsidP="000F4CEC"/>
    <w:p w14:paraId="1459AA6D" w14:textId="4A5FCA8F" w:rsidR="000F4CEC" w:rsidRDefault="000F4CEC" w:rsidP="000F4CEC">
      <w:r>
        <w:t>USTALENIA INŻYNIERYJNE</w:t>
      </w:r>
    </w:p>
    <w:p w14:paraId="75AE1FF1" w14:textId="7AE41CC8" w:rsidR="005E3DFE" w:rsidRPr="005E3DFE" w:rsidRDefault="005E3DFE" w:rsidP="000F4CEC">
      <w:pPr>
        <w:pStyle w:val="Akapitzlist"/>
        <w:numPr>
          <w:ilvl w:val="0"/>
          <w:numId w:val="33"/>
        </w:numPr>
        <w:jc w:val="both"/>
      </w:pPr>
      <w:r w:rsidRPr="005E3DFE">
        <w:t>Nie projektuje się nowych sieci uzbrojenia terenu i inżynieryjnych urządzeń sieciowych.</w:t>
      </w:r>
    </w:p>
    <w:p w14:paraId="01A39051" w14:textId="490D8F9A" w:rsidR="005E3DFE" w:rsidRDefault="005E3DFE" w:rsidP="000F4CEC">
      <w:pPr>
        <w:pStyle w:val="Akapitzlist"/>
        <w:numPr>
          <w:ilvl w:val="0"/>
          <w:numId w:val="33"/>
        </w:numPr>
        <w:jc w:val="both"/>
      </w:pPr>
      <w:r w:rsidRPr="005E3DFE">
        <w:t>Nie ingeruje się w istniejący system wodociągowy, kanalizacyjny oraz ściekowy.</w:t>
      </w:r>
    </w:p>
    <w:p w14:paraId="1A56AE9E" w14:textId="30CD0F4A" w:rsidR="0012190C" w:rsidRDefault="0012190C" w:rsidP="000F4CEC">
      <w:pPr>
        <w:pStyle w:val="Akapitzlist"/>
        <w:numPr>
          <w:ilvl w:val="0"/>
          <w:numId w:val="33"/>
        </w:numPr>
        <w:jc w:val="both"/>
      </w:pPr>
      <w:r>
        <w:t>Nie ingeruje się w istniejący system  zagospodarowania wód opadowych i roztopowych.</w:t>
      </w:r>
    </w:p>
    <w:p w14:paraId="45D04620" w14:textId="3F4622A3" w:rsidR="0012190C" w:rsidRDefault="0012190C" w:rsidP="000F4CEC">
      <w:pPr>
        <w:pStyle w:val="Akapitzlist"/>
        <w:numPr>
          <w:ilvl w:val="0"/>
          <w:numId w:val="33"/>
        </w:numPr>
        <w:jc w:val="both"/>
      </w:pPr>
      <w:r>
        <w:t>Nie ingeruje się w istniejący drenaż melioracyjny.</w:t>
      </w:r>
    </w:p>
    <w:p w14:paraId="0F1EA1F6" w14:textId="0DB49E4A" w:rsidR="0012190C" w:rsidRDefault="0012190C" w:rsidP="000F4CEC">
      <w:pPr>
        <w:pStyle w:val="Akapitzlist"/>
        <w:numPr>
          <w:ilvl w:val="0"/>
          <w:numId w:val="33"/>
        </w:numPr>
        <w:jc w:val="both"/>
      </w:pPr>
      <w:r>
        <w:t>Inwestycja nie wymaga zaopatrzenia w gaz oraz ciepło.</w:t>
      </w:r>
    </w:p>
    <w:p w14:paraId="27B7F980" w14:textId="27CAA674" w:rsidR="0012190C" w:rsidRDefault="0012190C" w:rsidP="000F4CEC">
      <w:pPr>
        <w:pStyle w:val="Akapitzlist"/>
        <w:numPr>
          <w:ilvl w:val="0"/>
          <w:numId w:val="33"/>
        </w:numPr>
        <w:jc w:val="both"/>
      </w:pPr>
      <w:r>
        <w:t>Nie projektuje się indywidualnych i lokalnych niskoemisyjnych źródeł wytwarzających niezależne lub w skojarzeniu energię elektryczną, ciepło i chłód.</w:t>
      </w:r>
    </w:p>
    <w:p w14:paraId="1FC6C6F0" w14:textId="1C89E52C" w:rsidR="0012190C" w:rsidRDefault="0012190C" w:rsidP="000F4CEC">
      <w:pPr>
        <w:pStyle w:val="Akapitzlist"/>
        <w:numPr>
          <w:ilvl w:val="0"/>
          <w:numId w:val="33"/>
        </w:numPr>
        <w:jc w:val="both"/>
      </w:pPr>
      <w:r>
        <w:t xml:space="preserve">Nie projektuje się urządzeń </w:t>
      </w:r>
      <w:r w:rsidR="00B70BE4">
        <w:t>wytwarzających energię z odnawialnych źródeł energii.</w:t>
      </w:r>
    </w:p>
    <w:p w14:paraId="2AABD151" w14:textId="5E191E50" w:rsidR="00B70BE4" w:rsidRPr="00E33D5D" w:rsidRDefault="00B70BE4" w:rsidP="00B70BE4">
      <w:pPr>
        <w:pStyle w:val="Akapitzlist"/>
        <w:numPr>
          <w:ilvl w:val="0"/>
          <w:numId w:val="33"/>
        </w:numPr>
        <w:jc w:val="both"/>
      </w:pPr>
      <w:r w:rsidRPr="00E33D5D">
        <w:t xml:space="preserve">zasilanie w energię elektryczną ustala się z istniejących lub nowych elektroenergetycznych sieci średniego napięcia SN i niskiego napięcia </w:t>
      </w:r>
      <w:proofErr w:type="spellStart"/>
      <w:r w:rsidRPr="00E33D5D">
        <w:t>nn</w:t>
      </w:r>
      <w:proofErr w:type="spellEnd"/>
      <w:r w:rsidRPr="00E33D5D">
        <w:t>, w obszarze lub poza obszarem planu, poprzez istniejące lub nowe stacje transformatorowe SN/</w:t>
      </w:r>
      <w:proofErr w:type="spellStart"/>
      <w:r w:rsidRPr="00E33D5D">
        <w:t>nn</w:t>
      </w:r>
      <w:proofErr w:type="spellEnd"/>
      <w:r w:rsidRPr="00E33D5D">
        <w:t xml:space="preserve"> oraz z odnawialnych źródeł energii </w:t>
      </w:r>
      <w:r w:rsidR="00E33D5D" w:rsidRPr="00E33D5D">
        <w:t>–</w:t>
      </w:r>
      <w:r w:rsidRPr="00E33D5D">
        <w:t xml:space="preserve"> </w:t>
      </w:r>
      <w:r w:rsidR="00E33D5D" w:rsidRPr="00E33D5D">
        <w:t>Na p</w:t>
      </w:r>
      <w:r w:rsidRPr="00E33D5D">
        <w:t xml:space="preserve">rzedmiotowym terenie </w:t>
      </w:r>
      <w:r w:rsidR="00E33D5D" w:rsidRPr="00E33D5D">
        <w:t>projektuje się lampy solarne</w:t>
      </w:r>
    </w:p>
    <w:p w14:paraId="6078D7E8" w14:textId="215385D1" w:rsidR="00B70BE4" w:rsidRPr="00E33D5D" w:rsidRDefault="00B70BE4" w:rsidP="000F4CEC">
      <w:pPr>
        <w:pStyle w:val="Akapitzlist"/>
        <w:numPr>
          <w:ilvl w:val="0"/>
          <w:numId w:val="33"/>
        </w:numPr>
        <w:jc w:val="both"/>
      </w:pPr>
      <w:r w:rsidRPr="00E33D5D">
        <w:t>Nie projektuje się stacji transformatorowych.</w:t>
      </w:r>
    </w:p>
    <w:p w14:paraId="73DA85FF" w14:textId="2B307F67" w:rsidR="00B70BE4" w:rsidRDefault="00B70BE4" w:rsidP="000F4CEC">
      <w:pPr>
        <w:pStyle w:val="Akapitzlist"/>
        <w:numPr>
          <w:ilvl w:val="0"/>
          <w:numId w:val="33"/>
        </w:numPr>
        <w:jc w:val="both"/>
      </w:pPr>
      <w:r w:rsidRPr="00E33D5D">
        <w:t xml:space="preserve">Na terenie objętym opracowaniem nie występują  napowietrzne linie </w:t>
      </w:r>
      <w:r>
        <w:t>elektroenergetyczne.</w:t>
      </w:r>
    </w:p>
    <w:p w14:paraId="634A0F0E" w14:textId="33AD0C63" w:rsidR="00B70BE4" w:rsidRPr="00B70BE4" w:rsidRDefault="00B70BE4" w:rsidP="000F4CEC">
      <w:pPr>
        <w:pStyle w:val="Akapitzlist"/>
        <w:numPr>
          <w:ilvl w:val="0"/>
          <w:numId w:val="33"/>
        </w:numPr>
        <w:jc w:val="both"/>
      </w:pPr>
      <w:r>
        <w:t>Inwestycja nie wymaga obsługi telekomunikacyjnej.</w:t>
      </w:r>
    </w:p>
    <w:p w14:paraId="3E20FA38" w14:textId="77777777" w:rsidR="000F4CEC" w:rsidRPr="00B70BE4" w:rsidRDefault="000F4CEC" w:rsidP="000F4CEC">
      <w:pPr>
        <w:jc w:val="both"/>
      </w:pPr>
      <w:r w:rsidRPr="00B70BE4">
        <w:rPr>
          <w:b/>
        </w:rPr>
        <w:t>Warunki zostały spełnione.</w:t>
      </w:r>
    </w:p>
    <w:p w14:paraId="7FAC6989" w14:textId="77777777" w:rsidR="000F4CEC" w:rsidRDefault="000F4CEC" w:rsidP="000F4CEC"/>
    <w:p w14:paraId="745384BB" w14:textId="5571BD7B" w:rsidR="001A7B78" w:rsidRDefault="001A7B78" w:rsidP="001A7B78">
      <w:r>
        <w:t>USTALENIA ZASAD I WARUNKÓW SCALANIA I PODZIAŁU NIERUCHOMOŚCI</w:t>
      </w:r>
    </w:p>
    <w:p w14:paraId="6EDE966A" w14:textId="4452A59F" w:rsidR="001A7B78" w:rsidRPr="001A7B78" w:rsidRDefault="001A7B78" w:rsidP="001A7B78">
      <w:pPr>
        <w:pStyle w:val="Akapitzlist"/>
        <w:numPr>
          <w:ilvl w:val="0"/>
          <w:numId w:val="33"/>
        </w:numPr>
        <w:jc w:val="both"/>
      </w:pPr>
      <w:r w:rsidRPr="001A7B78">
        <w:t>Nie planuje się przeprowadzania scalania i podziału nieruchomości.</w:t>
      </w:r>
    </w:p>
    <w:p w14:paraId="5FDE5F64" w14:textId="54582A57" w:rsidR="001A7B78" w:rsidRPr="003A068D" w:rsidRDefault="001A7B78" w:rsidP="001A7B78">
      <w:pPr>
        <w:jc w:val="both"/>
      </w:pPr>
      <w:r w:rsidRPr="001A7B78">
        <w:rPr>
          <w:b/>
        </w:rPr>
        <w:t>Warunki zostały spełnione.</w:t>
      </w:r>
    </w:p>
    <w:p w14:paraId="0AAB9A85" w14:textId="77777777" w:rsidR="001A7B78" w:rsidRPr="000F4CEC" w:rsidRDefault="001A7B78" w:rsidP="000F4CEC"/>
    <w:p w14:paraId="6D54899E" w14:textId="53ABFC61" w:rsidR="000F4CEC" w:rsidRDefault="000F4CEC" w:rsidP="000F4CEC">
      <w:pPr>
        <w:pStyle w:val="Nagwek2"/>
        <w:numPr>
          <w:ilvl w:val="1"/>
          <w:numId w:val="1"/>
        </w:numPr>
        <w:shd w:val="clear" w:color="auto" w:fill="D9D9D9"/>
        <w:spacing w:after="240"/>
        <w:ind w:right="-1"/>
        <w:rPr>
          <w:rFonts w:ascii="Calibri" w:hAnsi="Calibri"/>
          <w:color w:val="auto"/>
          <w:sz w:val="22"/>
          <w:szCs w:val="22"/>
        </w:rPr>
      </w:pPr>
      <w:bookmarkStart w:id="5" w:name="_Toc210296530"/>
      <w:r w:rsidRPr="00EA5570">
        <w:rPr>
          <w:rFonts w:ascii="Calibri" w:hAnsi="Calibri"/>
          <w:color w:val="auto"/>
          <w:sz w:val="22"/>
          <w:szCs w:val="22"/>
        </w:rPr>
        <w:t xml:space="preserve">USTALENIA </w:t>
      </w:r>
      <w:r>
        <w:rPr>
          <w:rFonts w:ascii="Calibri" w:hAnsi="Calibri"/>
          <w:color w:val="auto"/>
          <w:sz w:val="22"/>
          <w:szCs w:val="22"/>
        </w:rPr>
        <w:t xml:space="preserve">SZCZEGÓŁOWE </w:t>
      </w:r>
      <w:r w:rsidR="001A7B78">
        <w:rPr>
          <w:rFonts w:ascii="Calibri" w:hAnsi="Calibri"/>
          <w:color w:val="auto"/>
          <w:sz w:val="22"/>
          <w:szCs w:val="22"/>
        </w:rPr>
        <w:t>TEREN ELEMENTARNY D.D.7066.MW</w:t>
      </w:r>
      <w:bookmarkEnd w:id="5"/>
    </w:p>
    <w:p w14:paraId="4D484B5A" w14:textId="006A189D" w:rsidR="001A7B78" w:rsidRDefault="001A7B78" w:rsidP="001A7B78">
      <w:r>
        <w:t>USTALENIA FUNKCJONALNE</w:t>
      </w:r>
    </w:p>
    <w:p w14:paraId="697F9010" w14:textId="6AA58C92" w:rsidR="001A7B78" w:rsidRPr="001A7B78" w:rsidRDefault="001A7B78" w:rsidP="001A7B78">
      <w:pPr>
        <w:pStyle w:val="Akapitzlist"/>
        <w:numPr>
          <w:ilvl w:val="0"/>
          <w:numId w:val="33"/>
        </w:numPr>
        <w:jc w:val="both"/>
      </w:pPr>
      <w:r>
        <w:t xml:space="preserve">Przeznaczenie terenu: zabudowa mieszkaniowa wielorodzinna – </w:t>
      </w:r>
      <w:r w:rsidR="00BD2D8B">
        <w:t>inwestycja nie zmienia</w:t>
      </w:r>
      <w:r>
        <w:t xml:space="preserve"> przeznaczenia terenu.</w:t>
      </w:r>
    </w:p>
    <w:p w14:paraId="5DC6A3E1" w14:textId="77777777" w:rsidR="001A7B78" w:rsidRPr="003A068D" w:rsidRDefault="001A7B78" w:rsidP="001A7B78">
      <w:pPr>
        <w:jc w:val="both"/>
      </w:pPr>
      <w:r w:rsidRPr="001A7B78">
        <w:rPr>
          <w:b/>
        </w:rPr>
        <w:t>Warunki zostały spełnione.</w:t>
      </w:r>
    </w:p>
    <w:p w14:paraId="14271EC7" w14:textId="77777777" w:rsidR="001A7B78" w:rsidRDefault="001A7B78" w:rsidP="001A7B78"/>
    <w:p w14:paraId="20B9B617" w14:textId="7563FDE5" w:rsidR="001A7B78" w:rsidRDefault="001A7B78" w:rsidP="001A7B78">
      <w:r>
        <w:t>USTALENIA EKOLOGICZNE</w:t>
      </w:r>
    </w:p>
    <w:p w14:paraId="77C9DB55" w14:textId="77777777" w:rsidR="00417EBA" w:rsidRPr="00417EBA" w:rsidRDefault="00417EBA" w:rsidP="00417EBA">
      <w:pPr>
        <w:pStyle w:val="Akapitzlist"/>
        <w:numPr>
          <w:ilvl w:val="0"/>
          <w:numId w:val="33"/>
        </w:numPr>
        <w:jc w:val="both"/>
      </w:pPr>
      <w:r w:rsidRPr="00417EBA">
        <w:t>Minimalna powierzchnia terenu biologicznie czynnego w granicach działki budowlanej: 30% - projekt zakłada zwiększenie powierzchni biologicznie czynnej na danej działce.</w:t>
      </w:r>
    </w:p>
    <w:p w14:paraId="15F03EE6" w14:textId="77777777" w:rsidR="00417EBA" w:rsidRPr="00417EBA" w:rsidRDefault="00417EBA" w:rsidP="00417EBA">
      <w:pPr>
        <w:pStyle w:val="Akapitzlist"/>
        <w:numPr>
          <w:ilvl w:val="0"/>
          <w:numId w:val="33"/>
        </w:numPr>
        <w:jc w:val="both"/>
      </w:pPr>
      <w:r w:rsidRPr="00417EBA">
        <w:t>Obowiązuje program zieleni uzupełniającej – według projektu zieleni.</w:t>
      </w:r>
    </w:p>
    <w:p w14:paraId="6D70EBA4" w14:textId="77777777" w:rsidR="001A7B78" w:rsidRDefault="001A7B78" w:rsidP="001A7B78">
      <w:pPr>
        <w:jc w:val="both"/>
        <w:rPr>
          <w:b/>
        </w:rPr>
      </w:pPr>
      <w:r w:rsidRPr="001A7B78">
        <w:rPr>
          <w:b/>
        </w:rPr>
        <w:t>Warunki zostały spełnione.</w:t>
      </w:r>
    </w:p>
    <w:p w14:paraId="0261D444" w14:textId="77777777" w:rsidR="005B5BFB" w:rsidRPr="003A068D" w:rsidRDefault="005B5BFB" w:rsidP="001A7B78">
      <w:pPr>
        <w:jc w:val="both"/>
      </w:pPr>
    </w:p>
    <w:p w14:paraId="79C78239" w14:textId="7C4F440E" w:rsidR="005B5BFB" w:rsidRDefault="005B5BFB" w:rsidP="005B5BFB">
      <w:r>
        <w:t>USTALENIA KOMPOZYCJI, FORM ZABUDOWY I SPOSOBU ZAGOSPODAROWANIA TERENU</w:t>
      </w:r>
    </w:p>
    <w:p w14:paraId="75DBB04D" w14:textId="3627A521" w:rsidR="005B5BFB" w:rsidRDefault="005B5BFB" w:rsidP="005B5BFB">
      <w:pPr>
        <w:pStyle w:val="Akapitzlist"/>
        <w:numPr>
          <w:ilvl w:val="0"/>
          <w:numId w:val="33"/>
        </w:numPr>
        <w:jc w:val="both"/>
      </w:pPr>
      <w:r>
        <w:t xml:space="preserve">Maksymalna powierzchnia zabudowy w granicach działki budowalnej do utrzymania, z zastrzeżeniem </w:t>
      </w:r>
      <w:r w:rsidRPr="005B5BFB">
        <w:t>§</w:t>
      </w:r>
      <w:r>
        <w:t xml:space="preserve"> 6 ust. 3 – nie ingeruje się w powierzchnię zabudowy na przedmiotowym terenie.</w:t>
      </w:r>
    </w:p>
    <w:p w14:paraId="080773E2" w14:textId="74BE6B57" w:rsidR="005B5BFB" w:rsidRDefault="005B5BFB" w:rsidP="005B5BFB">
      <w:pPr>
        <w:pStyle w:val="Akapitzlist"/>
        <w:numPr>
          <w:ilvl w:val="0"/>
          <w:numId w:val="33"/>
        </w:numPr>
        <w:jc w:val="both"/>
      </w:pPr>
      <w:r>
        <w:t xml:space="preserve">Maksymalna wysokość zabudowy do najwyższego punktu </w:t>
      </w:r>
      <w:proofErr w:type="spellStart"/>
      <w:r>
        <w:t>przekrycia</w:t>
      </w:r>
      <w:proofErr w:type="spellEnd"/>
      <w:r>
        <w:t xml:space="preserve"> dachu: 17 m – </w:t>
      </w:r>
      <w:r w:rsidR="00DD7D53">
        <w:t>nie projektuje się obiektów kubaturowych, nie dotyczy.</w:t>
      </w:r>
    </w:p>
    <w:p w14:paraId="29C6ADF3" w14:textId="46B69041" w:rsidR="005B5BFB" w:rsidRDefault="005B5BFB" w:rsidP="005B5BFB">
      <w:pPr>
        <w:pStyle w:val="Akapitzlist"/>
        <w:numPr>
          <w:ilvl w:val="0"/>
          <w:numId w:val="33"/>
        </w:numPr>
        <w:jc w:val="both"/>
      </w:pPr>
      <w:r>
        <w:t>Obowiązująca i nieprzekraczalna linia zabudowy oznaczone na rysunku planu – nie ingeruje się.</w:t>
      </w:r>
    </w:p>
    <w:p w14:paraId="36BB3394" w14:textId="699798F2" w:rsidR="005B5BFB" w:rsidRDefault="005B5BFB" w:rsidP="005B5BFB">
      <w:pPr>
        <w:pStyle w:val="Akapitzlist"/>
        <w:numPr>
          <w:ilvl w:val="0"/>
          <w:numId w:val="33"/>
        </w:numPr>
        <w:jc w:val="both"/>
      </w:pPr>
      <w:r>
        <w:t>Zakazuje się nowej zabudowy mieszkaniowej i garaży naziemnych – nie projektuj</w:t>
      </w:r>
      <w:r w:rsidR="00DD7D53">
        <w:t>e</w:t>
      </w:r>
      <w:r>
        <w:t xml:space="preserve"> się.</w:t>
      </w:r>
    </w:p>
    <w:p w14:paraId="6839523B" w14:textId="69F044E6" w:rsidR="002369DC" w:rsidRPr="001A7B78" w:rsidRDefault="005B5BFB" w:rsidP="002369DC">
      <w:pPr>
        <w:pStyle w:val="Akapitzlist"/>
        <w:numPr>
          <w:ilvl w:val="0"/>
          <w:numId w:val="33"/>
        </w:numPr>
        <w:jc w:val="both"/>
      </w:pPr>
      <w:r>
        <w:lastRenderedPageBreak/>
        <w:t>Dopuszcza się sytuowanie</w:t>
      </w:r>
      <w:r w:rsidR="002369DC">
        <w:t xml:space="preserve"> budynków bezpośrednio przy granicy działki budowlanej – nie projektuje się obiektów kubaturowych.</w:t>
      </w:r>
    </w:p>
    <w:p w14:paraId="20F56CF6" w14:textId="2F432741" w:rsidR="005B5BFB" w:rsidRPr="003A068D" w:rsidRDefault="005B5BFB" w:rsidP="005B5BFB">
      <w:pPr>
        <w:jc w:val="both"/>
      </w:pPr>
      <w:r w:rsidRPr="001A7B78">
        <w:rPr>
          <w:b/>
        </w:rPr>
        <w:t>Warunki zostały spełnione.</w:t>
      </w:r>
    </w:p>
    <w:p w14:paraId="0F71EDBA" w14:textId="77777777" w:rsidR="001A7B78" w:rsidRDefault="001A7B78" w:rsidP="001A7B78"/>
    <w:p w14:paraId="224D9957" w14:textId="46F2CA30" w:rsidR="002369DC" w:rsidRDefault="002369DC" w:rsidP="002369DC">
      <w:r>
        <w:t>USTALENIA KOMUNIKACYJNE I INŻYNIERYJNE</w:t>
      </w:r>
    </w:p>
    <w:p w14:paraId="160071B4" w14:textId="3D3A1417" w:rsidR="002369DC" w:rsidRDefault="002369DC" w:rsidP="002369DC">
      <w:pPr>
        <w:pStyle w:val="Akapitzlist"/>
        <w:numPr>
          <w:ilvl w:val="0"/>
          <w:numId w:val="33"/>
        </w:numPr>
        <w:jc w:val="both"/>
      </w:pPr>
      <w:r>
        <w:t xml:space="preserve">Obsługa komunikacyjna </w:t>
      </w:r>
      <w:r w:rsidR="00DD7D53">
        <w:t>z terenu D.D.7095.KD (ul. Drukarskiej), z terenu D.D.7098.KD.D (ul. Otwockiej), lub poprzez tereny D.D.7069.ZP i D.D.7070.UK – inwestycja w pełni dopasowuje się do istniejącej obsługi komunikacyjnej.</w:t>
      </w:r>
    </w:p>
    <w:p w14:paraId="2728F6E4" w14:textId="23819093" w:rsidR="00DD7D53" w:rsidRDefault="00DD7D53" w:rsidP="00DD7D53">
      <w:pPr>
        <w:pStyle w:val="Akapitzlist"/>
        <w:numPr>
          <w:ilvl w:val="0"/>
          <w:numId w:val="33"/>
        </w:numPr>
        <w:jc w:val="both"/>
      </w:pPr>
      <w:r>
        <w:t xml:space="preserve">Liczbę miejsc postojowych określa się na podstawie wymagań ustalonych w </w:t>
      </w:r>
      <w:r w:rsidRPr="005B5BFB">
        <w:t>§</w:t>
      </w:r>
      <w:r>
        <w:t>6 ust. 4 – nie projektuje się miejsc postojowych.</w:t>
      </w:r>
    </w:p>
    <w:p w14:paraId="60A48B51" w14:textId="2F226938" w:rsidR="00DD7D53" w:rsidRDefault="00DD7D53" w:rsidP="00DD7D53">
      <w:pPr>
        <w:pStyle w:val="Akapitzlist"/>
        <w:numPr>
          <w:ilvl w:val="0"/>
          <w:numId w:val="33"/>
        </w:numPr>
        <w:jc w:val="both"/>
      </w:pPr>
      <w:r>
        <w:t xml:space="preserve">Zaopatrzenie w wodę, gaz, ciepło, energię elektryczną oraz odprowadzenie ścieków i zagospodarowanie wód opadowych realizuje się zgodnie z </w:t>
      </w:r>
      <w:r w:rsidRPr="005B5BFB">
        <w:t>§</w:t>
      </w:r>
      <w:r>
        <w:t xml:space="preserve"> 6 ust. 5 – nie ingeruje się.</w:t>
      </w:r>
    </w:p>
    <w:p w14:paraId="562B649B" w14:textId="1EF95405" w:rsidR="00DD7D53" w:rsidRDefault="00DD7D53" w:rsidP="00DD7D53">
      <w:pPr>
        <w:pStyle w:val="Akapitzlist"/>
        <w:numPr>
          <w:ilvl w:val="0"/>
          <w:numId w:val="33"/>
        </w:numPr>
        <w:jc w:val="both"/>
      </w:pPr>
      <w:r>
        <w:t xml:space="preserve">Dopuszcza się przebudowę, rozbudowę, remont lub likwidację i budowę w nowej lokalizacji sieci: gazowej, cieplnej, elektroenergetycznej </w:t>
      </w:r>
      <w:proofErr w:type="spellStart"/>
      <w:r>
        <w:t>nn</w:t>
      </w:r>
      <w:proofErr w:type="spellEnd"/>
      <w:r>
        <w:t>, kanalizacji sanitarnej i deszczowej – nie projektuje się.</w:t>
      </w:r>
    </w:p>
    <w:p w14:paraId="476C0E39" w14:textId="77777777" w:rsidR="002369DC" w:rsidRDefault="002369DC" w:rsidP="002369DC">
      <w:pPr>
        <w:jc w:val="both"/>
        <w:rPr>
          <w:b/>
        </w:rPr>
      </w:pPr>
      <w:r w:rsidRPr="001A7B78">
        <w:rPr>
          <w:b/>
        </w:rPr>
        <w:t>Warunki zostały spełnione.</w:t>
      </w:r>
    </w:p>
    <w:p w14:paraId="41E5A73D" w14:textId="77777777" w:rsidR="002369DC" w:rsidRPr="001A7B78" w:rsidRDefault="002369DC" w:rsidP="001A7B78"/>
    <w:p w14:paraId="3727FD24" w14:textId="62D1ECB9" w:rsidR="001A7B78" w:rsidRPr="00EA5570" w:rsidRDefault="001A7B78" w:rsidP="001A7B78">
      <w:pPr>
        <w:pStyle w:val="Nagwek2"/>
        <w:numPr>
          <w:ilvl w:val="1"/>
          <w:numId w:val="1"/>
        </w:numPr>
        <w:shd w:val="clear" w:color="auto" w:fill="D9D9D9"/>
        <w:spacing w:after="240"/>
        <w:ind w:right="-1"/>
        <w:rPr>
          <w:rFonts w:ascii="Calibri" w:hAnsi="Calibri"/>
          <w:color w:val="auto"/>
          <w:sz w:val="22"/>
          <w:szCs w:val="22"/>
        </w:rPr>
      </w:pPr>
      <w:bookmarkStart w:id="6" w:name="_Toc210296531"/>
      <w:r w:rsidRPr="00EA5570">
        <w:rPr>
          <w:rFonts w:ascii="Calibri" w:hAnsi="Calibri"/>
          <w:color w:val="auto"/>
          <w:sz w:val="22"/>
          <w:szCs w:val="22"/>
        </w:rPr>
        <w:t xml:space="preserve">USTALENIA </w:t>
      </w:r>
      <w:r>
        <w:rPr>
          <w:rFonts w:ascii="Calibri" w:hAnsi="Calibri"/>
          <w:color w:val="auto"/>
          <w:sz w:val="22"/>
          <w:szCs w:val="22"/>
        </w:rPr>
        <w:t>SZCZEGÓŁOWE TEREN ELEMENTARNY D.D.7068.MW</w:t>
      </w:r>
      <w:bookmarkEnd w:id="6"/>
    </w:p>
    <w:p w14:paraId="48E0E4F5" w14:textId="77777777" w:rsidR="00DD7D53" w:rsidRDefault="00DD7D53" w:rsidP="00DD7D53">
      <w:r>
        <w:t>USTALENIA FUNKCJONALNE</w:t>
      </w:r>
    </w:p>
    <w:p w14:paraId="76BC643E" w14:textId="220AAE97" w:rsidR="00DD7D53" w:rsidRPr="001A7B78" w:rsidRDefault="00DD7D53" w:rsidP="00DD7D53">
      <w:pPr>
        <w:pStyle w:val="Akapitzlist"/>
        <w:numPr>
          <w:ilvl w:val="0"/>
          <w:numId w:val="33"/>
        </w:numPr>
        <w:jc w:val="both"/>
      </w:pPr>
      <w:r>
        <w:t xml:space="preserve">Przeznaczenie terenu: zabudowa mieszkaniowa wielorodzinna – </w:t>
      </w:r>
      <w:r w:rsidR="00BD2D8B">
        <w:t xml:space="preserve">inwestycja </w:t>
      </w:r>
      <w:r>
        <w:t>nie zmienia przeznaczenia terenu.</w:t>
      </w:r>
    </w:p>
    <w:p w14:paraId="345E852D" w14:textId="77777777" w:rsidR="00DD7D53" w:rsidRPr="003A068D" w:rsidRDefault="00DD7D53" w:rsidP="00DD7D53">
      <w:pPr>
        <w:jc w:val="both"/>
      </w:pPr>
      <w:r w:rsidRPr="001A7B78">
        <w:rPr>
          <w:b/>
        </w:rPr>
        <w:t>Warunki zostały spełnione.</w:t>
      </w:r>
    </w:p>
    <w:p w14:paraId="2927E37E" w14:textId="77777777" w:rsidR="00DD7D53" w:rsidRDefault="00DD7D53" w:rsidP="00DD7D53"/>
    <w:p w14:paraId="7A4F31EF" w14:textId="77777777" w:rsidR="00DD7D53" w:rsidRDefault="00DD7D53" w:rsidP="00DD7D53">
      <w:r>
        <w:t>USTALENIA EKOLOGICZNE</w:t>
      </w:r>
    </w:p>
    <w:p w14:paraId="3F63D7E9" w14:textId="3B7D1F7A" w:rsidR="00417EBA" w:rsidRPr="00417EBA" w:rsidRDefault="00DD7D53" w:rsidP="00417EBA">
      <w:pPr>
        <w:pStyle w:val="Akapitzlist"/>
        <w:numPr>
          <w:ilvl w:val="0"/>
          <w:numId w:val="33"/>
        </w:numPr>
        <w:jc w:val="both"/>
      </w:pPr>
      <w:r w:rsidRPr="00417EBA">
        <w:t>Minimalna powierzchnia terenu biologicznie czynnego w granicach działki budowlanej: 30% -</w:t>
      </w:r>
      <w:r w:rsidR="00417EBA" w:rsidRPr="00417EBA">
        <w:t xml:space="preserve"> projekt zakłada zwiększenie powierzchni biologicznie czynnej na danej działce.</w:t>
      </w:r>
    </w:p>
    <w:p w14:paraId="4A0A7A34" w14:textId="2F6C09CF" w:rsidR="00DD7D53" w:rsidRPr="00417EBA" w:rsidRDefault="00DD7D53" w:rsidP="00DD7D53">
      <w:pPr>
        <w:pStyle w:val="Akapitzlist"/>
        <w:numPr>
          <w:ilvl w:val="0"/>
          <w:numId w:val="33"/>
        </w:numPr>
        <w:jc w:val="both"/>
      </w:pPr>
      <w:r w:rsidRPr="00417EBA">
        <w:t xml:space="preserve">Obowiązuje program zieleni uzupełniającej </w:t>
      </w:r>
      <w:r w:rsidR="00417EBA" w:rsidRPr="00417EBA">
        <w:t>–</w:t>
      </w:r>
      <w:r w:rsidRPr="00417EBA">
        <w:t xml:space="preserve"> </w:t>
      </w:r>
      <w:r w:rsidR="00417EBA" w:rsidRPr="00417EBA">
        <w:t>według projektu zieleni.</w:t>
      </w:r>
    </w:p>
    <w:p w14:paraId="0EFEEEB7" w14:textId="77777777" w:rsidR="00DD7D53" w:rsidRDefault="00DD7D53" w:rsidP="00DD7D53">
      <w:pPr>
        <w:jc w:val="both"/>
        <w:rPr>
          <w:b/>
        </w:rPr>
      </w:pPr>
      <w:r w:rsidRPr="001A7B78">
        <w:rPr>
          <w:b/>
        </w:rPr>
        <w:t>Warunki zostały spełnione.</w:t>
      </w:r>
    </w:p>
    <w:p w14:paraId="6518A371" w14:textId="77777777" w:rsidR="00DD7D53" w:rsidRPr="003A068D" w:rsidRDefault="00DD7D53" w:rsidP="00DD7D53">
      <w:pPr>
        <w:jc w:val="both"/>
      </w:pPr>
    </w:p>
    <w:p w14:paraId="7D431265" w14:textId="77777777" w:rsidR="00DD7D53" w:rsidRDefault="00DD7D53" w:rsidP="00DD7D53">
      <w:r>
        <w:t>USTALENIA KOMPOZYCJI, FORM ZABUDOWY I SPOSOBU ZAGOSPODAROWANIA TERENU</w:t>
      </w:r>
    </w:p>
    <w:p w14:paraId="11259F8F" w14:textId="77777777" w:rsidR="00DD7D53" w:rsidRDefault="00DD7D53" w:rsidP="00DD7D53">
      <w:pPr>
        <w:pStyle w:val="Akapitzlist"/>
        <w:numPr>
          <w:ilvl w:val="0"/>
          <w:numId w:val="33"/>
        </w:numPr>
        <w:jc w:val="both"/>
      </w:pPr>
      <w:r>
        <w:t xml:space="preserve">Maksymalna powierzchnia zabudowy w granicach działki budowalnej do utrzymania, z zastrzeżeniem </w:t>
      </w:r>
      <w:r w:rsidRPr="005B5BFB">
        <w:t>§</w:t>
      </w:r>
      <w:r>
        <w:t xml:space="preserve"> 6 ust. 3 – nie ingeruje się w powierzchnię zabudowy na przedmiotowym terenie.</w:t>
      </w:r>
    </w:p>
    <w:p w14:paraId="6B66F5F5" w14:textId="35388413" w:rsidR="00DD7D53" w:rsidRDefault="00DD7D53" w:rsidP="00DD7D53">
      <w:pPr>
        <w:pStyle w:val="Akapitzlist"/>
        <w:numPr>
          <w:ilvl w:val="0"/>
          <w:numId w:val="33"/>
        </w:numPr>
        <w:jc w:val="both"/>
      </w:pPr>
      <w:r>
        <w:t xml:space="preserve">Maksymalna wysokość zabudowy do najwyższego punktu </w:t>
      </w:r>
      <w:proofErr w:type="spellStart"/>
      <w:r>
        <w:t>przekrycia</w:t>
      </w:r>
      <w:proofErr w:type="spellEnd"/>
      <w:r>
        <w:t xml:space="preserve"> dachu: budynków mieszkalnych: 17 m, pozostałych budynków: 5 m – nie projektuje się obiektów kubaturowych, nie dotyczy.</w:t>
      </w:r>
    </w:p>
    <w:p w14:paraId="542FA6F7" w14:textId="06A0F4E1" w:rsidR="00DD7D53" w:rsidRDefault="00DD7D53" w:rsidP="00DD7D53">
      <w:pPr>
        <w:pStyle w:val="Akapitzlist"/>
        <w:numPr>
          <w:ilvl w:val="0"/>
          <w:numId w:val="33"/>
        </w:numPr>
        <w:jc w:val="both"/>
      </w:pPr>
      <w:r>
        <w:t>Budynki kryte dachami płaskimi - nie projektuje się obiektów kubaturowych, nie dotyczy.</w:t>
      </w:r>
    </w:p>
    <w:p w14:paraId="67F69D01" w14:textId="0D31E0EB" w:rsidR="00DD7D53" w:rsidRDefault="00DD7D53" w:rsidP="00DD7D53">
      <w:pPr>
        <w:pStyle w:val="Akapitzlist"/>
        <w:numPr>
          <w:ilvl w:val="0"/>
          <w:numId w:val="33"/>
        </w:numPr>
        <w:jc w:val="both"/>
      </w:pPr>
      <w:r>
        <w:t>Nieprzekraczalna linia zabudowy oznaczona na rysunku planu – nie ingeruje się.</w:t>
      </w:r>
    </w:p>
    <w:p w14:paraId="7AF229DE" w14:textId="4D8E5D21" w:rsidR="00DD7D53" w:rsidRDefault="00DD7D53" w:rsidP="00DD7D53">
      <w:pPr>
        <w:pStyle w:val="Akapitzlist"/>
        <w:numPr>
          <w:ilvl w:val="0"/>
          <w:numId w:val="33"/>
        </w:numPr>
        <w:jc w:val="both"/>
      </w:pPr>
      <w:r>
        <w:t>Zakazuje się nowej zabudowy mieszkaniowej i garaży naziemnych – nie projektuje się.</w:t>
      </w:r>
    </w:p>
    <w:p w14:paraId="373D292D" w14:textId="77777777" w:rsidR="00DD7D53" w:rsidRPr="001A7B78" w:rsidRDefault="00DD7D53" w:rsidP="00DD7D53">
      <w:pPr>
        <w:pStyle w:val="Akapitzlist"/>
        <w:numPr>
          <w:ilvl w:val="0"/>
          <w:numId w:val="33"/>
        </w:numPr>
        <w:jc w:val="both"/>
      </w:pPr>
      <w:r>
        <w:t>Dopuszcza się sytuowanie budynków bezpośrednio przy granicy działki budowlanej – nie projektuje się obiektów kubaturowych.</w:t>
      </w:r>
    </w:p>
    <w:p w14:paraId="4061832E" w14:textId="77777777" w:rsidR="00DD7D53" w:rsidRPr="003A068D" w:rsidRDefault="00DD7D53" w:rsidP="00DD7D53">
      <w:pPr>
        <w:jc w:val="both"/>
      </w:pPr>
      <w:r w:rsidRPr="001A7B78">
        <w:rPr>
          <w:b/>
        </w:rPr>
        <w:t>Warunki zostały spełnione.</w:t>
      </w:r>
    </w:p>
    <w:p w14:paraId="77F261C3" w14:textId="77777777" w:rsidR="00DD7D53" w:rsidRDefault="00DD7D53" w:rsidP="00DD7D53"/>
    <w:p w14:paraId="289D5ED1" w14:textId="77777777" w:rsidR="00DD7D53" w:rsidRDefault="00DD7D53" w:rsidP="00DD7D53">
      <w:r>
        <w:t>USTALENIA KOMUNIKACYJNE I INŻYNIERYJNE</w:t>
      </w:r>
    </w:p>
    <w:p w14:paraId="384B3DD6" w14:textId="0E991935" w:rsidR="00DD7D53" w:rsidRDefault="00DD7D53" w:rsidP="00CC7C34">
      <w:pPr>
        <w:pStyle w:val="Akapitzlist"/>
        <w:numPr>
          <w:ilvl w:val="0"/>
          <w:numId w:val="33"/>
        </w:numPr>
        <w:jc w:val="both"/>
      </w:pPr>
      <w:r>
        <w:lastRenderedPageBreak/>
        <w:t>Obsługa komunikacyjna z terenu D.D.7095.KD (ul. Drukarskiej), z terenu D.D.709</w:t>
      </w:r>
      <w:r w:rsidR="00CC7C34">
        <w:t>6</w:t>
      </w:r>
      <w:r>
        <w:t xml:space="preserve">.KD.D (ul. </w:t>
      </w:r>
      <w:r w:rsidR="00CC7C34">
        <w:t>Ustki</w:t>
      </w:r>
      <w:r>
        <w:t>),</w:t>
      </w:r>
      <w:r w:rsidR="00CC7C34">
        <w:t xml:space="preserve"> </w:t>
      </w:r>
      <w:r>
        <w:t xml:space="preserve">lub </w:t>
      </w:r>
      <w:r w:rsidR="00CC7C34">
        <w:t>z terenu</w:t>
      </w:r>
      <w:r>
        <w:t xml:space="preserve"> D.D.70</w:t>
      </w:r>
      <w:r w:rsidR="00CC7C34">
        <w:t>98</w:t>
      </w:r>
      <w:r>
        <w:t>.</w:t>
      </w:r>
      <w:r w:rsidR="00CC7C34">
        <w:t xml:space="preserve">KD.D (ul. Otwockiej) </w:t>
      </w:r>
      <w:r>
        <w:t>– inwestycja w pełni dopasowuje się do istniejącej obsługi komunikacyjnej.</w:t>
      </w:r>
    </w:p>
    <w:p w14:paraId="39900047" w14:textId="77777777" w:rsidR="00DD7D53" w:rsidRDefault="00DD7D53" w:rsidP="00DD7D53">
      <w:pPr>
        <w:pStyle w:val="Akapitzlist"/>
        <w:numPr>
          <w:ilvl w:val="0"/>
          <w:numId w:val="33"/>
        </w:numPr>
        <w:jc w:val="both"/>
      </w:pPr>
      <w:r>
        <w:t xml:space="preserve">Liczbę miejsc postojowych określa się na podstawie wymagań ustalonych w </w:t>
      </w:r>
      <w:r w:rsidRPr="005B5BFB">
        <w:t>§</w:t>
      </w:r>
      <w:r>
        <w:t>6 ust. 4 – nie projektuje się miejsc postojowych.</w:t>
      </w:r>
    </w:p>
    <w:p w14:paraId="64676CD9" w14:textId="77777777" w:rsidR="00DD7D53" w:rsidRDefault="00DD7D53" w:rsidP="00DD7D53">
      <w:pPr>
        <w:pStyle w:val="Akapitzlist"/>
        <w:numPr>
          <w:ilvl w:val="0"/>
          <w:numId w:val="33"/>
        </w:numPr>
        <w:jc w:val="both"/>
      </w:pPr>
      <w:r>
        <w:t xml:space="preserve">Zaopatrzenie w wodę, gaz, ciepło, energię elektryczną oraz odprowadzenie ścieków i zagospodarowanie wód opadowych realizuje się zgodnie z </w:t>
      </w:r>
      <w:r w:rsidRPr="005B5BFB">
        <w:t>§</w:t>
      </w:r>
      <w:r>
        <w:t xml:space="preserve"> 6 ust. 5 – nie ingeruje się.</w:t>
      </w:r>
    </w:p>
    <w:p w14:paraId="2268B875" w14:textId="5B56106D" w:rsidR="00CC7C34" w:rsidRDefault="00DD7D53" w:rsidP="00DD7D53">
      <w:pPr>
        <w:pStyle w:val="Akapitzlist"/>
        <w:numPr>
          <w:ilvl w:val="0"/>
          <w:numId w:val="33"/>
        </w:numPr>
        <w:jc w:val="both"/>
      </w:pPr>
      <w:r>
        <w:t xml:space="preserve">Dopuszcza się przebudowę, rozbudowę, remont lub likwidację i budowę w nowej lokalizacji sieci: </w:t>
      </w:r>
      <w:r w:rsidR="00CC7C34">
        <w:t xml:space="preserve">cieplnej, elektroenergetycznych SN i </w:t>
      </w:r>
      <w:proofErr w:type="spellStart"/>
      <w:r w:rsidR="00CC7C34">
        <w:t>nn</w:t>
      </w:r>
      <w:proofErr w:type="spellEnd"/>
      <w:r w:rsidR="00CC7C34">
        <w:t>, kanalizacji sanitarnej i deszczowej – nie projektuje się.</w:t>
      </w:r>
    </w:p>
    <w:p w14:paraId="1205678F" w14:textId="65E95F27" w:rsidR="00CC7C34" w:rsidRDefault="00CC7C34" w:rsidP="00DD7D53">
      <w:pPr>
        <w:pStyle w:val="Akapitzlist"/>
        <w:numPr>
          <w:ilvl w:val="0"/>
          <w:numId w:val="33"/>
        </w:numPr>
        <w:jc w:val="both"/>
      </w:pPr>
      <w:r>
        <w:t>Dopuszcza się przebudowę, rozbudowę, remont lub likwidację i budowę w nowej lokalizacji stacji transformatorowej SN/</w:t>
      </w:r>
      <w:proofErr w:type="spellStart"/>
      <w:r>
        <w:t>nn</w:t>
      </w:r>
      <w:proofErr w:type="spellEnd"/>
      <w:r>
        <w:t xml:space="preserve"> i realizację sieci elektroenergetycznych – nie projektuje się.</w:t>
      </w:r>
    </w:p>
    <w:p w14:paraId="7E8A4DA5" w14:textId="6819126B" w:rsidR="00F46535" w:rsidRPr="00DD7D53" w:rsidRDefault="00DD7D53" w:rsidP="00DD7D53">
      <w:pPr>
        <w:jc w:val="both"/>
        <w:rPr>
          <w:b/>
        </w:rPr>
      </w:pPr>
      <w:r w:rsidRPr="001A7B78">
        <w:rPr>
          <w:b/>
        </w:rPr>
        <w:t>Warunki zostały spełnione.</w:t>
      </w:r>
    </w:p>
    <w:p w14:paraId="0248E0AD" w14:textId="77777777" w:rsidR="00257B2D" w:rsidRDefault="00257B2D" w:rsidP="009E22EE">
      <w:pPr>
        <w:jc w:val="both"/>
      </w:pPr>
    </w:p>
    <w:p w14:paraId="61C4AEE8" w14:textId="77777777" w:rsidR="008E0015" w:rsidRDefault="008E0015" w:rsidP="00036DF2">
      <w:pPr>
        <w:spacing w:line="240" w:lineRule="auto"/>
        <w:jc w:val="both"/>
      </w:pPr>
      <w:bookmarkStart w:id="7" w:name="_Toc514332361"/>
    </w:p>
    <w:p w14:paraId="18DA34BA" w14:textId="6678AFB9" w:rsidR="007F56AD" w:rsidRPr="005D58F7" w:rsidRDefault="007F56AD" w:rsidP="00BC36F9">
      <w:pPr>
        <w:pStyle w:val="Nagwek1"/>
        <w:shd w:val="clear" w:color="auto" w:fill="D9D9D9" w:themeFill="background1" w:themeFillShade="D9"/>
        <w:ind w:left="0" w:firstLine="0"/>
      </w:pPr>
      <w:bookmarkStart w:id="8" w:name="_Toc210296532"/>
      <w:r w:rsidRPr="005D58F7">
        <w:t>ISTNIEJĄCE ZAGOSPODAROWANIE TERENU</w:t>
      </w:r>
      <w:bookmarkEnd w:id="7"/>
      <w:bookmarkEnd w:id="8"/>
    </w:p>
    <w:p w14:paraId="06257746" w14:textId="77777777" w:rsidR="00BB57AF" w:rsidRPr="00B40A17" w:rsidRDefault="00BB57AF" w:rsidP="00220041">
      <w:pPr>
        <w:pStyle w:val="Tekstpodstawowywcity"/>
        <w:spacing w:line="276" w:lineRule="auto"/>
        <w:ind w:left="0" w:firstLine="0"/>
        <w:rPr>
          <w:rFonts w:ascii="Calibri" w:hAnsi="Calibri"/>
          <w:szCs w:val="22"/>
        </w:rPr>
      </w:pPr>
    </w:p>
    <w:p w14:paraId="64022475" w14:textId="3A9D79CC" w:rsidR="002D23C3" w:rsidRPr="00B40A17" w:rsidRDefault="002E4C8F" w:rsidP="002E4C8F">
      <w:pPr>
        <w:jc w:val="both"/>
      </w:pPr>
      <w:r w:rsidRPr="00B40A17">
        <w:t>Przedmiotow</w:t>
      </w:r>
      <w:r w:rsidR="00112273" w:rsidRPr="00B40A17">
        <w:t>e</w:t>
      </w:r>
      <w:r w:rsidRPr="00B40A17">
        <w:t xml:space="preserve"> działk</w:t>
      </w:r>
      <w:r w:rsidR="00112273" w:rsidRPr="00B40A17">
        <w:t>i</w:t>
      </w:r>
      <w:r w:rsidRPr="00B40A17">
        <w:t xml:space="preserve"> nr </w:t>
      </w:r>
      <w:r w:rsidR="00112273" w:rsidRPr="00B40A17">
        <w:t>26</w:t>
      </w:r>
      <w:r w:rsidR="00957216" w:rsidRPr="00B40A17">
        <w:t>/</w:t>
      </w:r>
      <w:r w:rsidR="00112273" w:rsidRPr="00B40A17">
        <w:t>5 oraz 34/2</w:t>
      </w:r>
      <w:r w:rsidRPr="00B40A17">
        <w:t xml:space="preserve"> </w:t>
      </w:r>
      <w:proofErr w:type="spellStart"/>
      <w:r w:rsidRPr="00B40A17">
        <w:t>obr</w:t>
      </w:r>
      <w:proofErr w:type="spellEnd"/>
      <w:r w:rsidRPr="00B40A17">
        <w:t xml:space="preserve">. </w:t>
      </w:r>
      <w:r w:rsidR="00112273" w:rsidRPr="00B40A17">
        <w:t>4</w:t>
      </w:r>
      <w:r w:rsidR="00957216" w:rsidRPr="00B40A17">
        <w:t>0</w:t>
      </w:r>
      <w:r w:rsidR="00112273" w:rsidRPr="00B40A17">
        <w:t>35 za</w:t>
      </w:r>
      <w:r w:rsidR="00EB4F21" w:rsidRPr="00B40A17">
        <w:t>gospodarowane</w:t>
      </w:r>
      <w:r w:rsidR="00112273" w:rsidRPr="00B40A17">
        <w:t xml:space="preserve"> są zabudową wielorodzinną </w:t>
      </w:r>
      <w:r w:rsidR="00957216" w:rsidRPr="00B40A17">
        <w:t xml:space="preserve"> wraz z </w:t>
      </w:r>
      <w:r w:rsidR="00112273" w:rsidRPr="00B40A17">
        <w:t>t</w:t>
      </w:r>
      <w:r w:rsidR="002D23C3" w:rsidRPr="00B40A17">
        <w:t xml:space="preserve">owarzyszącą jej infrastrukturą. </w:t>
      </w:r>
      <w:r w:rsidR="00984C63" w:rsidRPr="00B40A17">
        <w:t>Układ budynków mieszkalnych prz</w:t>
      </w:r>
      <w:r w:rsidR="002D23C3" w:rsidRPr="00B40A17">
        <w:t>eplata się z układem betonowych placów wewnętrznych, stanowiących dopełnienie zabudowy. Place,</w:t>
      </w:r>
      <w:r w:rsidR="00EB4F21" w:rsidRPr="00B40A17">
        <w:t xml:space="preserve"> występujące na </w:t>
      </w:r>
      <w:r w:rsidR="00BE091D">
        <w:t xml:space="preserve">danych </w:t>
      </w:r>
      <w:r w:rsidR="00EB4F21" w:rsidRPr="00B40A17">
        <w:t>działkach,</w:t>
      </w:r>
      <w:r w:rsidR="002D23C3" w:rsidRPr="00B40A17">
        <w:t xml:space="preserve"> </w:t>
      </w:r>
      <w:r w:rsidR="00EB4F21" w:rsidRPr="00B40A17">
        <w:t xml:space="preserve">będące przedmiotem projektu znajdują się w trzech lokalizacjach, wyszczególnionych w projekcie. </w:t>
      </w:r>
    </w:p>
    <w:p w14:paraId="206F5448" w14:textId="17EBE8A5" w:rsidR="00112273" w:rsidRPr="00B40A17" w:rsidRDefault="00EB4F21" w:rsidP="002E4C8F">
      <w:pPr>
        <w:jc w:val="both"/>
      </w:pPr>
      <w:r w:rsidRPr="00B40A17">
        <w:t xml:space="preserve">Na działce nr </w:t>
      </w:r>
      <w:r w:rsidR="00F84B80">
        <w:t>26</w:t>
      </w:r>
      <w:r w:rsidRPr="00B40A17">
        <w:t>/</w:t>
      </w:r>
      <w:r w:rsidR="00F84B80">
        <w:t>5</w:t>
      </w:r>
      <w:r w:rsidRPr="00B40A17">
        <w:t xml:space="preserve"> </w:t>
      </w:r>
      <w:proofErr w:type="spellStart"/>
      <w:r w:rsidRPr="00B40A17">
        <w:t>obr</w:t>
      </w:r>
      <w:proofErr w:type="spellEnd"/>
      <w:r w:rsidRPr="00B40A17">
        <w:t>. 4035, znajdują się place przy lokalizacji nr I</w:t>
      </w:r>
      <w:r w:rsidR="007A7F50" w:rsidRPr="00B40A17">
        <w:t>, mi</w:t>
      </w:r>
      <w:r w:rsidR="00250AF7" w:rsidRPr="00B40A17">
        <w:t>ę</w:t>
      </w:r>
      <w:r w:rsidR="007A7F50" w:rsidRPr="00B40A17">
        <w:t>dzy ul. E. Gierczak 36-38, a ul. Otwocką 28-30</w:t>
      </w:r>
      <w:r w:rsidR="00BE091D">
        <w:t xml:space="preserve"> oraz</w:t>
      </w:r>
      <w:r w:rsidRPr="00B40A17">
        <w:t xml:space="preserve"> lokalizacji nr II</w:t>
      </w:r>
      <w:r w:rsidR="007A7F50" w:rsidRPr="00B40A17">
        <w:t>, między ul. Otwocką 28-30, a ul. Otwocką 24-27</w:t>
      </w:r>
      <w:r w:rsidRPr="00B40A17">
        <w:t xml:space="preserve">. Na danej działce </w:t>
      </w:r>
      <w:r w:rsidR="002D23C3" w:rsidRPr="00B40A17">
        <w:t>występują ciągi piesze wykonane z kostek betonowych. Place zagospodarowane się znikomo, poprzez występowanie małych betonowych donic oraz ławek, koszy śmietnikowych, stojaków rowerowych. Istniejące wyposażenie placów wymaga renowacji lub wymiany.</w:t>
      </w:r>
      <w:r w:rsidR="00BE091D">
        <w:t xml:space="preserve"> Na obrzeżach istniejącego chodnika, naprawy wymagają jego obrzeża.</w:t>
      </w:r>
    </w:p>
    <w:p w14:paraId="1AD07CD6" w14:textId="2170A7CA" w:rsidR="00EB4F21" w:rsidRPr="00B40A17" w:rsidRDefault="00EB4F21" w:rsidP="00EB4F21">
      <w:pPr>
        <w:jc w:val="both"/>
      </w:pPr>
      <w:r w:rsidRPr="00B40A17">
        <w:t xml:space="preserve">Na działce nr </w:t>
      </w:r>
      <w:r w:rsidR="00F84B80">
        <w:t>34</w:t>
      </w:r>
      <w:r w:rsidRPr="00B40A17">
        <w:t>/</w:t>
      </w:r>
      <w:r w:rsidR="00F84B80">
        <w:t>2</w:t>
      </w:r>
      <w:r w:rsidRPr="00B40A17">
        <w:t xml:space="preserve"> </w:t>
      </w:r>
      <w:proofErr w:type="spellStart"/>
      <w:r w:rsidRPr="00B40A17">
        <w:t>obr</w:t>
      </w:r>
      <w:proofErr w:type="spellEnd"/>
      <w:r w:rsidRPr="00B40A17">
        <w:t>. 4035, znajduje się plac przy lokalizacji nr III</w:t>
      </w:r>
      <w:r w:rsidR="00250AF7" w:rsidRPr="00B40A17">
        <w:t>, między ul. Ustki 11-13, a ul. Ustki 8-10</w:t>
      </w:r>
      <w:r w:rsidRPr="00B40A17">
        <w:t xml:space="preserve">. Na danej działce występują ciągi piesze wykonane z kostek betonowych. W zagospodarowaniu placu pojawia się betonowa donica, stojak na rowery oraz ławki. Przy placu znajduje się ogrodzony plac zabaw, który wyposażony jest w podwójną huśtawkę (1 szt.), zjeżdżalnię (1 szt.), piaskownicę (1 szt.), </w:t>
      </w:r>
      <w:proofErr w:type="spellStart"/>
      <w:r w:rsidRPr="00B40A17">
        <w:t>kiwak</w:t>
      </w:r>
      <w:proofErr w:type="spellEnd"/>
      <w:r w:rsidRPr="00B40A17">
        <w:t xml:space="preserve"> (1 szt.).</w:t>
      </w:r>
    </w:p>
    <w:p w14:paraId="37F7D58C" w14:textId="1C0DA3E7" w:rsidR="00EB4F21" w:rsidRPr="00B40A17" w:rsidRDefault="00EB4F21" w:rsidP="00EB4F21">
      <w:pPr>
        <w:jc w:val="both"/>
      </w:pPr>
      <w:r w:rsidRPr="00B40A17">
        <w:t>Istniejące wyposażenie placu, jak i placu zabaw wymaga renowacji lub wymiany.</w:t>
      </w:r>
      <w:r w:rsidR="00BE091D">
        <w:t xml:space="preserve"> We fragmentach, przy budynku mieszkalnym, na obrzeżach, chodnik wymaga uporządkowania/naprawy. </w:t>
      </w:r>
    </w:p>
    <w:p w14:paraId="76AE6A9F" w14:textId="00F76EF7" w:rsidR="00EB4F21" w:rsidRPr="00B40A17" w:rsidRDefault="00EB4F21" w:rsidP="00EB4F21">
      <w:pPr>
        <w:jc w:val="both"/>
      </w:pPr>
      <w:r w:rsidRPr="00B40A17">
        <w:t xml:space="preserve">Przedmiotowe działki porośnięte są zielenią różnego </w:t>
      </w:r>
      <w:r w:rsidR="00250AF7" w:rsidRPr="00B40A17">
        <w:t>rodzaju</w:t>
      </w:r>
      <w:r w:rsidR="00BE091D">
        <w:t xml:space="preserve"> -</w:t>
      </w:r>
      <w:r w:rsidR="00B40A17" w:rsidRPr="00B40A17">
        <w:t xml:space="preserve"> niską, średniowysoką oraz wysoką</w:t>
      </w:r>
      <w:r w:rsidRPr="00B40A17">
        <w:t>. Zieleń wysoka</w:t>
      </w:r>
      <w:r w:rsidR="00B40A17" w:rsidRPr="00B40A17">
        <w:t xml:space="preserve"> znajdująca się na działkach jest dość zróżnicowana i bogata.</w:t>
      </w:r>
    </w:p>
    <w:p w14:paraId="5AEF886A" w14:textId="178D4A6E" w:rsidR="00EB4F21" w:rsidRPr="00B40A17" w:rsidRDefault="00EB4F21" w:rsidP="00EB4F21">
      <w:pPr>
        <w:jc w:val="both"/>
      </w:pPr>
      <w:r w:rsidRPr="00B40A17">
        <w:t xml:space="preserve">Istniejące ukształtowanie terenu charakteryzuje się powierzchnią płaską. </w:t>
      </w:r>
    </w:p>
    <w:p w14:paraId="4765AA75" w14:textId="77777777" w:rsidR="00112273" w:rsidRDefault="00112273" w:rsidP="002E4C8F">
      <w:pPr>
        <w:jc w:val="both"/>
        <w:rPr>
          <w:color w:val="FF0000"/>
        </w:rPr>
      </w:pPr>
    </w:p>
    <w:p w14:paraId="19D58A3F" w14:textId="77777777" w:rsidR="00BC36F9" w:rsidRPr="00BF1914" w:rsidRDefault="00BC36F9" w:rsidP="00220041">
      <w:pPr>
        <w:pStyle w:val="Tekstpodstawowywcity"/>
        <w:spacing w:line="276" w:lineRule="auto"/>
        <w:ind w:left="0" w:firstLine="0"/>
        <w:rPr>
          <w:rFonts w:ascii="Calibri" w:hAnsi="Calibri"/>
          <w:color w:val="000000"/>
          <w:szCs w:val="22"/>
        </w:rPr>
      </w:pPr>
    </w:p>
    <w:p w14:paraId="559DE4C3" w14:textId="5DC19B29" w:rsidR="00FD332B" w:rsidRPr="005D58F7" w:rsidRDefault="001A782F" w:rsidP="00BC36F9">
      <w:pPr>
        <w:pStyle w:val="Nagwek1"/>
        <w:shd w:val="clear" w:color="auto" w:fill="D9D9D9" w:themeFill="background1" w:themeFillShade="D9"/>
        <w:ind w:left="0" w:firstLine="0"/>
        <w:rPr>
          <w:rFonts w:ascii="Calibri" w:hAnsi="Calibri"/>
          <w:szCs w:val="22"/>
        </w:rPr>
      </w:pPr>
      <w:bookmarkStart w:id="9" w:name="_Toc514332362"/>
      <w:bookmarkStart w:id="10" w:name="_Toc210296533"/>
      <w:r w:rsidRPr="00BC36F9">
        <w:t xml:space="preserve">PROJEKTOWANE </w:t>
      </w:r>
      <w:r w:rsidR="00626F17" w:rsidRPr="00BC36F9">
        <w:t>ZAGOSPODAROWANIE TERENU</w:t>
      </w:r>
      <w:bookmarkStart w:id="11" w:name="_Toc496014142"/>
      <w:bookmarkStart w:id="12" w:name="_Toc514332363"/>
      <w:bookmarkEnd w:id="9"/>
      <w:bookmarkEnd w:id="10"/>
    </w:p>
    <w:p w14:paraId="1D0AA422" w14:textId="77777777" w:rsidR="005D58F7" w:rsidRDefault="005D58F7" w:rsidP="00D16D3A">
      <w:pPr>
        <w:pStyle w:val="Tekstpodstawowywcity"/>
        <w:spacing w:line="276" w:lineRule="auto"/>
        <w:ind w:left="0" w:firstLine="0"/>
        <w:rPr>
          <w:rFonts w:ascii="Calibri" w:hAnsi="Calibri"/>
          <w:szCs w:val="22"/>
        </w:rPr>
      </w:pPr>
    </w:p>
    <w:p w14:paraId="2716C8AB" w14:textId="77777777" w:rsidR="00621B5A" w:rsidRPr="00621B5A" w:rsidRDefault="00621B5A" w:rsidP="00621B5A">
      <w:pPr>
        <w:suppressAutoHyphens/>
        <w:spacing w:line="360" w:lineRule="auto"/>
        <w:jc w:val="both"/>
        <w:rPr>
          <w:rFonts w:eastAsia="Times New Roman" w:cstheme="minorHAnsi"/>
          <w:b/>
          <w:lang w:eastAsia="ar-SA"/>
        </w:rPr>
      </w:pPr>
      <w:r w:rsidRPr="00621B5A">
        <w:rPr>
          <w:rFonts w:eastAsia="Times New Roman" w:cstheme="minorHAnsi"/>
          <w:b/>
          <w:u w:val="single"/>
          <w:lang w:eastAsia="ar-SA"/>
        </w:rPr>
        <w:t>UWAGA:</w:t>
      </w:r>
      <w:r w:rsidRPr="00621B5A">
        <w:rPr>
          <w:rFonts w:eastAsia="Times New Roman" w:cstheme="minorHAnsi"/>
          <w:b/>
          <w:lang w:eastAsia="ar-SA"/>
        </w:rPr>
        <w:t xml:space="preserve"> Na terenie dz. nr 34/2 oraz 26/5, mogą znajdować się siedliska kotów wolnożyjących, które zgodnie z Ustawą z dnia 21 sierpnia 1997r o ochronie zwierząt (art. 21, art.11a) podlegają ochronie. Przed wykonaniem jakichkolwiek prac należy poinformować opiekuna i Towarzystwo Opieki nad Zwierzętami w Szczecinie o konieczności zabezpieczenia miejsca ich bytowania. W </w:t>
      </w:r>
      <w:r w:rsidRPr="00621B5A">
        <w:rPr>
          <w:rFonts w:eastAsia="Times New Roman" w:cstheme="minorHAnsi"/>
          <w:b/>
          <w:lang w:eastAsia="ar-SA"/>
        </w:rPr>
        <w:lastRenderedPageBreak/>
        <w:t xml:space="preserve">przypadku wykonania prac będących w kolizji z siedliskiem kotów wolnożyjących należy przenieść je w inne, bezpieczne miejsce. Zabezpieczenie i ewentualne przenosiny muszą być wykonane przez TOZ Szczecin. </w:t>
      </w:r>
    </w:p>
    <w:p w14:paraId="2144056D" w14:textId="77777777" w:rsidR="00621B5A" w:rsidRDefault="00621B5A" w:rsidP="00D16D3A">
      <w:pPr>
        <w:pStyle w:val="Tekstpodstawowywcity"/>
        <w:spacing w:line="276" w:lineRule="auto"/>
        <w:ind w:left="0" w:firstLine="0"/>
        <w:rPr>
          <w:rFonts w:ascii="Calibri" w:hAnsi="Calibri"/>
          <w:szCs w:val="22"/>
        </w:rPr>
      </w:pPr>
    </w:p>
    <w:p w14:paraId="6B0DFBBE" w14:textId="0314381E" w:rsidR="00170F48" w:rsidRPr="00170F48" w:rsidRDefault="00170F48" w:rsidP="00170F48">
      <w:pPr>
        <w:pStyle w:val="Nagwek2"/>
        <w:numPr>
          <w:ilvl w:val="1"/>
          <w:numId w:val="1"/>
        </w:numPr>
        <w:shd w:val="clear" w:color="auto" w:fill="D9D9D9"/>
        <w:spacing w:after="240"/>
        <w:ind w:right="-1"/>
        <w:rPr>
          <w:rFonts w:ascii="Calibri" w:hAnsi="Calibri"/>
          <w:color w:val="auto"/>
          <w:sz w:val="22"/>
          <w:szCs w:val="22"/>
        </w:rPr>
      </w:pPr>
      <w:bookmarkStart w:id="13" w:name="_Toc210296534"/>
      <w:r>
        <w:rPr>
          <w:rFonts w:ascii="Calibri" w:hAnsi="Calibri"/>
          <w:color w:val="auto"/>
          <w:sz w:val="22"/>
          <w:szCs w:val="22"/>
        </w:rPr>
        <w:t>ROZBIÓRKI</w:t>
      </w:r>
      <w:bookmarkEnd w:id="13"/>
      <w:r>
        <w:rPr>
          <w:rFonts w:ascii="Calibri" w:hAnsi="Calibri"/>
          <w:color w:val="auto"/>
          <w:sz w:val="22"/>
          <w:szCs w:val="22"/>
        </w:rPr>
        <w:t xml:space="preserve"> </w:t>
      </w:r>
    </w:p>
    <w:p w14:paraId="5B0115E7" w14:textId="7AF6693F" w:rsidR="00BC7492" w:rsidRDefault="00DE2115" w:rsidP="002E4C8F">
      <w:pPr>
        <w:jc w:val="both"/>
      </w:pPr>
      <w:r w:rsidRPr="002E4C8F">
        <w:t>Na terenie inwestycji planuje się usunięcie</w:t>
      </w:r>
      <w:r w:rsidR="00A710B2">
        <w:t>:</w:t>
      </w:r>
    </w:p>
    <w:p w14:paraId="78D53E72" w14:textId="7DFC2013" w:rsidR="00A710B2" w:rsidRDefault="00A710B2" w:rsidP="00C2118E">
      <w:pPr>
        <w:pStyle w:val="Akapitzlist"/>
        <w:numPr>
          <w:ilvl w:val="0"/>
          <w:numId w:val="30"/>
        </w:numPr>
        <w:jc w:val="both"/>
      </w:pPr>
      <w:r>
        <w:t>Istniejąc</w:t>
      </w:r>
      <w:r w:rsidR="00C2118E">
        <w:t>ych utwardzeń terenu w obrębach placów, wykonanych z betonu</w:t>
      </w:r>
      <w:r w:rsidR="00B92D88">
        <w:t>, na działce 26/5 oraz 34/2;</w:t>
      </w:r>
    </w:p>
    <w:p w14:paraId="30B21981" w14:textId="365B14A2" w:rsidR="00B92D88" w:rsidRDefault="00B92D88" w:rsidP="00C2118E">
      <w:pPr>
        <w:pStyle w:val="Akapitzlist"/>
        <w:numPr>
          <w:ilvl w:val="0"/>
          <w:numId w:val="30"/>
        </w:numPr>
        <w:jc w:val="both"/>
      </w:pPr>
      <w:r>
        <w:t>Istniejącego murku oporowego sąsiadującego z betonowym placem na działce 26/5;</w:t>
      </w:r>
    </w:p>
    <w:p w14:paraId="649C83DD" w14:textId="0D1C2B49" w:rsidR="00A710B2" w:rsidRDefault="00A710B2" w:rsidP="007C59BB">
      <w:pPr>
        <w:pStyle w:val="Akapitzlist"/>
        <w:numPr>
          <w:ilvl w:val="0"/>
          <w:numId w:val="30"/>
        </w:numPr>
        <w:jc w:val="both"/>
      </w:pPr>
      <w:r>
        <w:t>Ogrodzenia stalowego</w:t>
      </w:r>
      <w:r w:rsidR="00B92D88">
        <w:t xml:space="preserve"> istniejącego </w:t>
      </w:r>
      <w:r w:rsidR="00075E39">
        <w:t xml:space="preserve">na </w:t>
      </w:r>
      <w:r w:rsidR="00B92D88">
        <w:t>placu zabaw na działce 26/5;</w:t>
      </w:r>
    </w:p>
    <w:p w14:paraId="6F2D52D8" w14:textId="13B9BFEA" w:rsidR="004F71B8" w:rsidRDefault="00EF2456" w:rsidP="007C59BB">
      <w:pPr>
        <w:pStyle w:val="Akapitzlist"/>
        <w:numPr>
          <w:ilvl w:val="0"/>
          <w:numId w:val="30"/>
        </w:numPr>
        <w:jc w:val="both"/>
      </w:pPr>
      <w:r>
        <w:t>Istniejących małych betonowych donic</w:t>
      </w:r>
      <w:r w:rsidR="004F71B8">
        <w:t>,</w:t>
      </w:r>
    </w:p>
    <w:p w14:paraId="19FEAE29" w14:textId="38F0897C" w:rsidR="00B92D88" w:rsidRPr="002E4C8F" w:rsidRDefault="00EF2456" w:rsidP="00B92D88">
      <w:pPr>
        <w:pStyle w:val="Akapitzlist"/>
        <w:numPr>
          <w:ilvl w:val="0"/>
          <w:numId w:val="30"/>
        </w:numPr>
        <w:jc w:val="both"/>
      </w:pPr>
      <w:r>
        <w:t xml:space="preserve">Istniejących </w:t>
      </w:r>
      <w:r w:rsidR="004F71D8">
        <w:t xml:space="preserve">ławek, </w:t>
      </w:r>
      <w:r>
        <w:t>koszy śmietnikowych</w:t>
      </w:r>
      <w:r w:rsidR="00307EC4">
        <w:t xml:space="preserve"> i innych elementów istniejącej małej architektury,</w:t>
      </w:r>
    </w:p>
    <w:p w14:paraId="22D35A75" w14:textId="262F3A2F" w:rsidR="007624B9" w:rsidRPr="00112273" w:rsidRDefault="005D58F7" w:rsidP="00112273">
      <w:pPr>
        <w:pStyle w:val="Nagwek2"/>
        <w:numPr>
          <w:ilvl w:val="1"/>
          <w:numId w:val="1"/>
        </w:numPr>
        <w:shd w:val="clear" w:color="auto" w:fill="D9D9D9"/>
        <w:spacing w:after="240"/>
        <w:ind w:right="-1"/>
        <w:rPr>
          <w:rFonts w:ascii="Calibri" w:hAnsi="Calibri"/>
          <w:color w:val="auto"/>
          <w:sz w:val="22"/>
          <w:szCs w:val="22"/>
        </w:rPr>
      </w:pPr>
      <w:bookmarkStart w:id="14" w:name="_Toc210296535"/>
      <w:r w:rsidRPr="005D58F7">
        <w:rPr>
          <w:rFonts w:ascii="Calibri" w:hAnsi="Calibri"/>
          <w:color w:val="auto"/>
          <w:sz w:val="22"/>
          <w:szCs w:val="22"/>
        </w:rPr>
        <w:t>OGÓLNA CHARAKTERYSTYKA</w:t>
      </w:r>
      <w:bookmarkEnd w:id="14"/>
      <w:r w:rsidRPr="005D58F7">
        <w:rPr>
          <w:rFonts w:ascii="Calibri" w:hAnsi="Calibri"/>
          <w:color w:val="auto"/>
          <w:sz w:val="22"/>
          <w:szCs w:val="22"/>
        </w:rPr>
        <w:t xml:space="preserve"> </w:t>
      </w:r>
      <w:bookmarkEnd w:id="11"/>
      <w:bookmarkEnd w:id="12"/>
    </w:p>
    <w:p w14:paraId="214209A1" w14:textId="15FBA766" w:rsidR="007624B9" w:rsidRPr="00080C43" w:rsidRDefault="007624B9" w:rsidP="009F121F">
      <w:r w:rsidRPr="00080C43">
        <w:t>W ramach projektowanego zagospodarowania terenu  przewiduje s</w:t>
      </w:r>
      <w:r w:rsidR="009F121F" w:rsidRPr="00080C43">
        <w:t xml:space="preserve">ię odrębny program funkcjonalny </w:t>
      </w:r>
      <w:r w:rsidRPr="00080C43">
        <w:t xml:space="preserve">dla każdego z analizowanych </w:t>
      </w:r>
      <w:r w:rsidR="00080C43" w:rsidRPr="00080C43">
        <w:t>placów</w:t>
      </w:r>
      <w:r w:rsidRPr="00080C43">
        <w:t>. Zapewnia się  różnorodne formy wypoczynku, komfortu użytkowania dla różnych grup wiekowych użytkowników, zaspakajające wszelakie potrzeby mieszkańców.  Ustalono następujący podział funkcjonalny:</w:t>
      </w:r>
    </w:p>
    <w:p w14:paraId="64C04A80" w14:textId="77777777" w:rsidR="00080C43" w:rsidRPr="00080C43" w:rsidRDefault="00080C43" w:rsidP="009F121F"/>
    <w:p w14:paraId="37777BAF" w14:textId="77777777" w:rsidR="00080C43" w:rsidRPr="00080C43" w:rsidRDefault="00080C43" w:rsidP="00080C43">
      <w:pPr>
        <w:rPr>
          <w:b/>
        </w:rPr>
      </w:pPr>
      <w:r w:rsidRPr="00080C43">
        <w:rPr>
          <w:b/>
        </w:rPr>
        <w:t>Lokalizacja I</w:t>
      </w:r>
    </w:p>
    <w:p w14:paraId="079D8EA4" w14:textId="5662C0D5" w:rsidR="00080C43" w:rsidRDefault="00080C43" w:rsidP="00080C43">
      <w:r w:rsidRPr="00080C43">
        <w:t>Plac, między ul. E. Gierczak 36-38, a ul. Otwocką 28-30, przeznaczony jest dla młodzieży, mieszkańców w średnim wieku, którzy chcą spędzać czas w ruchu i korzystać z urządzeń siłowni.</w:t>
      </w:r>
    </w:p>
    <w:p w14:paraId="138554FE" w14:textId="47D38A11" w:rsidR="00F80688" w:rsidRPr="00080C43" w:rsidRDefault="00F80688" w:rsidP="00080C43">
      <w:r>
        <w:t xml:space="preserve">Istniejąca posadzka betonowa placu, zostaje przeznaczona do usunięcia. Istniejący  murowany kwietnik, znajdujący się w centrum placu, przeznacza się do renowacji i uporządkowania. Plac wytyczają ścieżki poprowadzone po głównych liniach komunikacji, wykonane z nawierzchni mineralnej. </w:t>
      </w:r>
      <w:r w:rsidR="00684F15">
        <w:t>Na placu projektuje się zieleń niską – dopełniającą, średniowysoką w postaci nasadzeń krzewów oraz wysoką w postaci 3 szt. drzew. Na placu p</w:t>
      </w:r>
      <w:r>
        <w:t>rojektuje się urządzenia siłowni</w:t>
      </w:r>
      <w:r w:rsidR="00684F15">
        <w:t xml:space="preserve"> o stonowanej i jednolitej kolorystyce</w:t>
      </w:r>
      <w:r>
        <w:t xml:space="preserve">, w zacienieniu między istniejącą zielenią wysoką. </w:t>
      </w:r>
      <w:r w:rsidR="00684F15">
        <w:t>Dodatkowo projektuje się nowe ławki parkowe, kosze śmietnikowe, stojaki na rowery.</w:t>
      </w:r>
    </w:p>
    <w:p w14:paraId="258C94E1" w14:textId="77777777" w:rsidR="00080C43" w:rsidRPr="00080C43" w:rsidRDefault="00080C43" w:rsidP="00080C43"/>
    <w:p w14:paraId="1D384BFD" w14:textId="3DF66D8A" w:rsidR="00080C43" w:rsidRPr="00080C43" w:rsidRDefault="00080C43" w:rsidP="00080C43">
      <w:pPr>
        <w:rPr>
          <w:b/>
        </w:rPr>
      </w:pPr>
      <w:r w:rsidRPr="00080C43">
        <w:rPr>
          <w:b/>
        </w:rPr>
        <w:t>Lokalizacja II</w:t>
      </w:r>
    </w:p>
    <w:p w14:paraId="0C904395" w14:textId="095C83E4" w:rsidR="007624B9" w:rsidRDefault="00080C43" w:rsidP="009F121F">
      <w:r w:rsidRPr="00080C43">
        <w:t>P</w:t>
      </w:r>
      <w:r w:rsidR="007624B9" w:rsidRPr="00080C43">
        <w:t>lac</w:t>
      </w:r>
      <w:r w:rsidRPr="00080C43">
        <w:t xml:space="preserve">, między ul. Otwocką 28-30, a ul. Otwocką 24-27, </w:t>
      </w:r>
      <w:r w:rsidR="007624B9" w:rsidRPr="00080C43">
        <w:t xml:space="preserve"> jest zagospodarowany jako strefa seniora, </w:t>
      </w:r>
      <w:r>
        <w:t>przystosowany do</w:t>
      </w:r>
      <w:r w:rsidR="007624B9" w:rsidRPr="00080C43">
        <w:t xml:space="preserve"> spokojnego wypoczynku, dedykowan</w:t>
      </w:r>
      <w:r>
        <w:t>y</w:t>
      </w:r>
      <w:r w:rsidR="007624B9" w:rsidRPr="00080C43">
        <w:t xml:space="preserve"> dla osób starszych, ch</w:t>
      </w:r>
      <w:r w:rsidRPr="00080C43">
        <w:t>orych, preferujących wyciszenie.</w:t>
      </w:r>
    </w:p>
    <w:p w14:paraId="3D3C7514" w14:textId="54C78D87" w:rsidR="00684F15" w:rsidRPr="00080C43" w:rsidRDefault="00684F15" w:rsidP="009F121F">
      <w:r>
        <w:t xml:space="preserve">Istniejąca posadzka betonowa placu, zostaje przeznaczona do usunięcia. Istniejący  murowany kwietnik, znajdujący się w centrum placu, przeznacza się do renowacji i uporządkowania. Plac </w:t>
      </w:r>
      <w:r w:rsidR="00DD2693">
        <w:t xml:space="preserve">zaprojektowany na planie okręgu </w:t>
      </w:r>
      <w:r>
        <w:t>wytyczają ścieżki poprowadzone po głównych liniach komunikacji, wykonane z nawierzchni mineralnej</w:t>
      </w:r>
      <w:r w:rsidR="00DD2693">
        <w:t xml:space="preserve"> lub płyt betonowych</w:t>
      </w:r>
      <w:r>
        <w:t xml:space="preserve">. Na placu projektuje się zieleń niską – dopełniającą, średniowysoką w postaci nasadzeń krzewów oraz wysoką w postaci </w:t>
      </w:r>
      <w:r w:rsidR="00DD2693">
        <w:t>2</w:t>
      </w:r>
      <w:r>
        <w:t xml:space="preserve"> szt. drzew. Na placu p</w:t>
      </w:r>
      <w:r w:rsidR="00BE244A">
        <w:t>rojektuje się urządzenie rekreacyjne w postaci stołu do gry w szachy</w:t>
      </w:r>
      <w:r w:rsidR="00DD2693">
        <w:t xml:space="preserve"> oraz ławko-</w:t>
      </w:r>
      <w:proofErr w:type="spellStart"/>
      <w:r w:rsidR="00DD2693">
        <w:t>hustawki</w:t>
      </w:r>
      <w:proofErr w:type="spellEnd"/>
      <w:r w:rsidR="00BE244A">
        <w:t xml:space="preserve">. </w:t>
      </w:r>
      <w:r>
        <w:t>Dodatkowo projektuje się nowe ławki parkowe, kosze śmietnikowe, stojaki na rowery.</w:t>
      </w:r>
    </w:p>
    <w:p w14:paraId="068D5D8C" w14:textId="77777777" w:rsidR="00DD2693" w:rsidRPr="00080C43" w:rsidRDefault="00DD2693" w:rsidP="009F121F"/>
    <w:p w14:paraId="2A9E6E48" w14:textId="13DE79C6" w:rsidR="00080C43" w:rsidRPr="00080C43" w:rsidRDefault="00080C43" w:rsidP="009F121F">
      <w:pPr>
        <w:rPr>
          <w:b/>
        </w:rPr>
      </w:pPr>
      <w:r w:rsidRPr="00080C43">
        <w:rPr>
          <w:b/>
        </w:rPr>
        <w:t>Lokalizacja III</w:t>
      </w:r>
    </w:p>
    <w:p w14:paraId="74FF2E3C" w14:textId="4EB52201" w:rsidR="00080C43" w:rsidRDefault="00080C43" w:rsidP="00080C43">
      <w:r>
        <w:lastRenderedPageBreak/>
        <w:t>P</w:t>
      </w:r>
      <w:r w:rsidRPr="00080C43">
        <w:t>lac między ul. Ustki 11-13, a ul. Ustki 8</w:t>
      </w:r>
      <w:r>
        <w:t>-10</w:t>
      </w:r>
      <w:r w:rsidRPr="00080C43">
        <w:t>, jest terenem przeznaczony</w:t>
      </w:r>
      <w:r>
        <w:t>m</w:t>
      </w:r>
      <w:r w:rsidRPr="00080C43">
        <w:t xml:space="preserve"> na plac zabaw i rekreację dla dzieci i rodziców.</w:t>
      </w:r>
    </w:p>
    <w:p w14:paraId="77E9BECE" w14:textId="182CFBDA" w:rsidR="005060BD" w:rsidRDefault="00BE244A" w:rsidP="00BE244A">
      <w:r>
        <w:t>Istniejąca posadzka betonowa placu, zostaje przeznaczona do usunięcia. Plac wytyczają ścieżki poprowadzone po głównych liniach komunikacji, wykonane z nawierzchni mineralnej</w:t>
      </w:r>
      <w:r w:rsidR="00DD2693">
        <w:t xml:space="preserve"> lub płyt betonowych</w:t>
      </w:r>
      <w:r>
        <w:t>.</w:t>
      </w:r>
      <w:r w:rsidR="005060BD">
        <w:t xml:space="preserve"> Wytycza się przestrzeń </w:t>
      </w:r>
      <w:r w:rsidR="006852B1">
        <w:t xml:space="preserve">ogrodzonego </w:t>
      </w:r>
      <w:r w:rsidR="005060BD">
        <w:t>placu zabaw z nawierzchnią z piasku płukanego</w:t>
      </w:r>
      <w:r w:rsidR="006852B1">
        <w:t>. Wyposażenie placu zabaw stanowić będą nowe urządzenia.</w:t>
      </w:r>
    </w:p>
    <w:p w14:paraId="61F17658" w14:textId="64DA99A7" w:rsidR="00BE244A" w:rsidRPr="00080C43" w:rsidRDefault="00BE244A" w:rsidP="00BE244A">
      <w:r>
        <w:t xml:space="preserve">Na placu projektuje się zieleń niską – dopełniającą, średniowysoką w postaci nasadzeń krzewów oraz wysoką w postaci 3 szt. drzew. </w:t>
      </w:r>
      <w:r w:rsidR="006852B1">
        <w:t>Dodatkowo projektuje się nowe ławki parkowe, kosze śmietnikowe, stojaki na rowery.</w:t>
      </w:r>
    </w:p>
    <w:p w14:paraId="7517EC38" w14:textId="77777777" w:rsidR="00112273" w:rsidRDefault="00112273" w:rsidP="00BE244A">
      <w:pPr>
        <w:pStyle w:val="Tekstpodstawowywcity"/>
        <w:spacing w:line="276" w:lineRule="auto"/>
        <w:ind w:left="0" w:firstLine="0"/>
        <w:rPr>
          <w:rFonts w:ascii="Calibri" w:hAnsi="Calibri"/>
          <w:color w:val="FF0000"/>
          <w:szCs w:val="22"/>
        </w:rPr>
      </w:pPr>
    </w:p>
    <w:p w14:paraId="480ED749" w14:textId="77777777" w:rsidR="00112273" w:rsidRDefault="00112273" w:rsidP="00112273">
      <w:pPr>
        <w:pStyle w:val="Tekstpodstawowywcity"/>
        <w:spacing w:line="276" w:lineRule="auto"/>
        <w:rPr>
          <w:rFonts w:ascii="Calibri" w:hAnsi="Calibri"/>
          <w:color w:val="000000"/>
          <w:szCs w:val="22"/>
        </w:rPr>
      </w:pPr>
      <w:r>
        <w:rPr>
          <w:rFonts w:ascii="Calibri" w:hAnsi="Calibri"/>
          <w:color w:val="000000"/>
          <w:szCs w:val="22"/>
        </w:rPr>
        <w:t>Na terenie opracowania planuje się:</w:t>
      </w:r>
    </w:p>
    <w:p w14:paraId="7C65D6BF" w14:textId="339E590F" w:rsidR="00112273" w:rsidRPr="00F03E24" w:rsidRDefault="00F03E24" w:rsidP="00112273">
      <w:pPr>
        <w:pStyle w:val="Tekstpodstawowywcity"/>
        <w:numPr>
          <w:ilvl w:val="0"/>
          <w:numId w:val="31"/>
        </w:numPr>
        <w:spacing w:line="276" w:lineRule="auto"/>
      </w:pPr>
      <w:r>
        <w:rPr>
          <w:rFonts w:ascii="Calibri" w:hAnsi="Calibri"/>
          <w:color w:val="000000"/>
          <w:szCs w:val="22"/>
        </w:rPr>
        <w:t>Wysypanie czarnoziemu w obrębie usuniętej nawierzchni betonowej placów</w:t>
      </w:r>
      <w:r w:rsidR="00112273">
        <w:rPr>
          <w:rFonts w:ascii="Calibri" w:hAnsi="Calibri"/>
          <w:color w:val="000000"/>
          <w:szCs w:val="22"/>
        </w:rPr>
        <w:t xml:space="preserve">, </w:t>
      </w:r>
    </w:p>
    <w:p w14:paraId="7868D63B" w14:textId="7BE0AFD8" w:rsidR="00F03E24" w:rsidRPr="00A710B2" w:rsidRDefault="00F03E24" w:rsidP="00F03E24">
      <w:pPr>
        <w:pStyle w:val="Tekstpodstawowywcity"/>
        <w:numPr>
          <w:ilvl w:val="0"/>
          <w:numId w:val="31"/>
        </w:numPr>
        <w:spacing w:line="276" w:lineRule="auto"/>
      </w:pPr>
      <w:r>
        <w:rPr>
          <w:rFonts w:ascii="Calibri" w:hAnsi="Calibri"/>
          <w:color w:val="000000"/>
          <w:szCs w:val="22"/>
        </w:rPr>
        <w:t>Wykonanie nasadzeń zieleni niskiej, ś</w:t>
      </w:r>
      <w:r w:rsidR="00070860">
        <w:rPr>
          <w:rFonts w:ascii="Calibri" w:hAnsi="Calibri"/>
          <w:color w:val="000000"/>
          <w:szCs w:val="22"/>
        </w:rPr>
        <w:t>redniej i wysokiej</w:t>
      </w:r>
      <w:r w:rsidR="00075E39">
        <w:rPr>
          <w:rFonts w:ascii="Calibri" w:hAnsi="Calibri"/>
          <w:color w:val="000000"/>
          <w:szCs w:val="22"/>
        </w:rPr>
        <w:t>,</w:t>
      </w:r>
      <w:r>
        <w:rPr>
          <w:rFonts w:ascii="Calibri" w:hAnsi="Calibri"/>
          <w:color w:val="000000"/>
          <w:szCs w:val="22"/>
        </w:rPr>
        <w:t xml:space="preserve"> </w:t>
      </w:r>
    </w:p>
    <w:p w14:paraId="69EC454F" w14:textId="2C160A05" w:rsidR="00112273" w:rsidRPr="00A710B2" w:rsidRDefault="00112273" w:rsidP="00112273">
      <w:pPr>
        <w:pStyle w:val="Tekstpodstawowywcity"/>
        <w:numPr>
          <w:ilvl w:val="0"/>
          <w:numId w:val="31"/>
        </w:numPr>
        <w:spacing w:line="276" w:lineRule="auto"/>
      </w:pPr>
      <w:r>
        <w:rPr>
          <w:rFonts w:ascii="Calibri" w:hAnsi="Calibri"/>
          <w:color w:val="000000"/>
          <w:szCs w:val="22"/>
        </w:rPr>
        <w:t>Wykonanie nowych nawierzchni utwardzonych – chodników (w obrębie nap</w:t>
      </w:r>
      <w:r w:rsidR="00075E39">
        <w:rPr>
          <w:rFonts w:ascii="Calibri" w:hAnsi="Calibri"/>
          <w:color w:val="000000"/>
          <w:szCs w:val="22"/>
        </w:rPr>
        <w:t xml:space="preserve">rawy nawierzchni istniejącej), </w:t>
      </w:r>
      <w:r>
        <w:rPr>
          <w:rFonts w:ascii="Calibri" w:hAnsi="Calibri"/>
          <w:color w:val="000000"/>
          <w:szCs w:val="22"/>
        </w:rPr>
        <w:t xml:space="preserve">nawierzchni mineralnych, </w:t>
      </w:r>
      <w:r w:rsidR="00075E39">
        <w:rPr>
          <w:rFonts w:ascii="Calibri" w:hAnsi="Calibri"/>
          <w:color w:val="000000"/>
          <w:szCs w:val="22"/>
        </w:rPr>
        <w:t>ścieżek z płyt betonowych,</w:t>
      </w:r>
    </w:p>
    <w:p w14:paraId="282BE581" w14:textId="77777777" w:rsidR="00112273" w:rsidRPr="007C59BB" w:rsidRDefault="00112273" w:rsidP="00112273">
      <w:pPr>
        <w:pStyle w:val="Tekstpodstawowywcity"/>
        <w:numPr>
          <w:ilvl w:val="0"/>
          <w:numId w:val="31"/>
        </w:numPr>
        <w:spacing w:line="276" w:lineRule="auto"/>
      </w:pPr>
      <w:r>
        <w:rPr>
          <w:rFonts w:ascii="Calibri" w:hAnsi="Calibri"/>
          <w:color w:val="000000"/>
          <w:szCs w:val="22"/>
        </w:rPr>
        <w:t xml:space="preserve">Wykonanie ogrodzenia wydzielającego strefę placu zabaw od strefy rekreacji, </w:t>
      </w:r>
    </w:p>
    <w:p w14:paraId="37105EBB" w14:textId="77777777" w:rsidR="00112273" w:rsidRPr="00B92D88" w:rsidRDefault="00112273" w:rsidP="00112273">
      <w:pPr>
        <w:pStyle w:val="Tekstpodstawowywcity"/>
        <w:numPr>
          <w:ilvl w:val="0"/>
          <w:numId w:val="31"/>
        </w:numPr>
        <w:spacing w:line="276" w:lineRule="auto"/>
      </w:pPr>
      <w:r>
        <w:rPr>
          <w:rFonts w:ascii="Calibri" w:hAnsi="Calibri"/>
          <w:color w:val="000000"/>
          <w:szCs w:val="22"/>
        </w:rPr>
        <w:t xml:space="preserve">Wykonanie montażu nowych urządzeń rekreacyjnych, </w:t>
      </w:r>
    </w:p>
    <w:p w14:paraId="564E809B" w14:textId="6B481E84" w:rsidR="00E12BF0" w:rsidRPr="00353B8A" w:rsidRDefault="00E12BF0" w:rsidP="00112273">
      <w:pPr>
        <w:pStyle w:val="Tekstpodstawowywcity"/>
        <w:numPr>
          <w:ilvl w:val="0"/>
          <w:numId w:val="31"/>
        </w:numPr>
        <w:spacing w:line="276" w:lineRule="auto"/>
      </w:pPr>
      <w:r w:rsidRPr="00353B8A">
        <w:rPr>
          <w:rFonts w:ascii="Calibri" w:hAnsi="Calibri"/>
          <w:szCs w:val="22"/>
        </w:rPr>
        <w:t>Wykonanie renowacji i konserwacji dużych murowanych kwietników,</w:t>
      </w:r>
    </w:p>
    <w:p w14:paraId="7A10349F" w14:textId="4CEF5509" w:rsidR="00112273" w:rsidRDefault="00112273" w:rsidP="00112273">
      <w:pPr>
        <w:pStyle w:val="Tekstpodstawowywcity"/>
        <w:numPr>
          <w:ilvl w:val="0"/>
          <w:numId w:val="31"/>
        </w:numPr>
        <w:spacing w:line="276" w:lineRule="auto"/>
        <w:rPr>
          <w:rFonts w:ascii="Calibri" w:hAnsi="Calibri"/>
          <w:color w:val="000000"/>
          <w:szCs w:val="22"/>
        </w:rPr>
      </w:pPr>
      <w:r w:rsidRPr="007C59BB">
        <w:rPr>
          <w:rFonts w:ascii="Calibri" w:hAnsi="Calibri"/>
          <w:color w:val="000000"/>
          <w:szCs w:val="22"/>
        </w:rPr>
        <w:t xml:space="preserve">Wykonanie </w:t>
      </w:r>
      <w:r>
        <w:rPr>
          <w:rFonts w:ascii="Calibri" w:hAnsi="Calibri"/>
          <w:color w:val="000000"/>
          <w:szCs w:val="22"/>
        </w:rPr>
        <w:t>montażu małej architektury (ławki, śmietniki</w:t>
      </w:r>
      <w:r w:rsidR="003E531B">
        <w:rPr>
          <w:rFonts w:ascii="Calibri" w:hAnsi="Calibri"/>
          <w:color w:val="000000"/>
          <w:szCs w:val="22"/>
        </w:rPr>
        <w:t>, stojaki na rowery</w:t>
      </w:r>
      <w:r>
        <w:rPr>
          <w:rFonts w:ascii="Calibri" w:hAnsi="Calibri"/>
          <w:color w:val="000000"/>
          <w:szCs w:val="22"/>
        </w:rPr>
        <w:t xml:space="preserve"> etc.)</w:t>
      </w:r>
    </w:p>
    <w:p w14:paraId="5ABFA77A" w14:textId="77777777" w:rsidR="00112273" w:rsidRDefault="00112273" w:rsidP="00112273">
      <w:pPr>
        <w:pStyle w:val="Tekstpodstawowywcity"/>
        <w:numPr>
          <w:ilvl w:val="0"/>
          <w:numId w:val="31"/>
        </w:numPr>
        <w:spacing w:line="276" w:lineRule="auto"/>
        <w:rPr>
          <w:rFonts w:ascii="Calibri" w:hAnsi="Calibri"/>
          <w:color w:val="000000"/>
          <w:szCs w:val="22"/>
        </w:rPr>
      </w:pPr>
      <w:r>
        <w:rPr>
          <w:rFonts w:ascii="Calibri" w:hAnsi="Calibri"/>
          <w:color w:val="000000"/>
          <w:szCs w:val="22"/>
        </w:rPr>
        <w:t xml:space="preserve">Wykonanie montażu lamp oświetlenia terenu, </w:t>
      </w:r>
    </w:p>
    <w:p w14:paraId="5A7AB078" w14:textId="742B7BDD" w:rsidR="00A85BEF" w:rsidRPr="00DE6078" w:rsidRDefault="00A85BEF" w:rsidP="00A85BEF">
      <w:pPr>
        <w:pStyle w:val="Nagwek2"/>
        <w:numPr>
          <w:ilvl w:val="1"/>
          <w:numId w:val="1"/>
        </w:numPr>
        <w:shd w:val="clear" w:color="auto" w:fill="D9D9D9"/>
        <w:spacing w:after="240"/>
        <w:ind w:right="-1"/>
        <w:rPr>
          <w:rFonts w:ascii="Calibri" w:hAnsi="Calibri"/>
          <w:color w:val="auto"/>
          <w:sz w:val="22"/>
          <w:szCs w:val="22"/>
        </w:rPr>
      </w:pPr>
      <w:bookmarkStart w:id="15" w:name="_Toc210296536"/>
      <w:r>
        <w:rPr>
          <w:rFonts w:ascii="Calibri" w:hAnsi="Calibri"/>
          <w:color w:val="auto"/>
          <w:sz w:val="22"/>
          <w:szCs w:val="22"/>
        </w:rPr>
        <w:t>UKŁAD KOMUNIKACYJNY</w:t>
      </w:r>
      <w:bookmarkEnd w:id="15"/>
    </w:p>
    <w:p w14:paraId="31CE07D2" w14:textId="2DB1F3C4" w:rsidR="00112273" w:rsidRPr="007624B9" w:rsidRDefault="00A85BEF" w:rsidP="00A85BEF">
      <w:r>
        <w:t>Układ komunikacyjny oplatający projektowane tereny zielone pozostawia się bez zmian, w postaci istniejących utwardzonych chodników, wykonanych z kostki betonowej. We fragmentach obrzeża będą wymagały wymiany lub naprawy. W centralnej części placu w lokalizacji I za</w:t>
      </w:r>
      <w:r w:rsidR="00036DF2">
        <w:t>projektowano urządzenia siłowni, w lokalizacji III urządzenia placu zabaw. We wszystkich lokalizacjach nowoprojektowane są</w:t>
      </w:r>
      <w:r>
        <w:t xml:space="preserve"> ciągi piesze i placyk</w:t>
      </w:r>
      <w:r w:rsidR="00036DF2">
        <w:t>i</w:t>
      </w:r>
      <w:r>
        <w:t xml:space="preserve"> utwardzone </w:t>
      </w:r>
      <w:r w:rsidR="00887BAB">
        <w:t xml:space="preserve">z </w:t>
      </w:r>
      <w:r>
        <w:t>nawierzchni</w:t>
      </w:r>
      <w:r w:rsidR="00887BAB">
        <w:t xml:space="preserve"> naturalnej</w:t>
      </w:r>
      <w:r>
        <w:t xml:space="preserve">. </w:t>
      </w:r>
    </w:p>
    <w:p w14:paraId="44F75F26" w14:textId="31E53882" w:rsidR="00DE6078" w:rsidRPr="00DE6078" w:rsidRDefault="00075C24" w:rsidP="00170F48">
      <w:pPr>
        <w:pStyle w:val="Nagwek2"/>
        <w:numPr>
          <w:ilvl w:val="1"/>
          <w:numId w:val="1"/>
        </w:numPr>
        <w:shd w:val="clear" w:color="auto" w:fill="D9D9D9"/>
        <w:spacing w:after="240"/>
        <w:ind w:right="-1"/>
        <w:rPr>
          <w:rFonts w:ascii="Calibri" w:hAnsi="Calibri"/>
          <w:color w:val="auto"/>
          <w:sz w:val="22"/>
          <w:szCs w:val="22"/>
        </w:rPr>
      </w:pPr>
      <w:bookmarkStart w:id="16" w:name="_Toc210296537"/>
      <w:r w:rsidRPr="00F23E90">
        <w:rPr>
          <w:rFonts w:ascii="Calibri" w:hAnsi="Calibri"/>
          <w:color w:val="auto"/>
          <w:sz w:val="22"/>
          <w:szCs w:val="22"/>
        </w:rPr>
        <w:t xml:space="preserve">ROZWIĄZANIA MATERIAŁOWE </w:t>
      </w:r>
      <w:r w:rsidR="008E6DBB" w:rsidRPr="00F23E90">
        <w:rPr>
          <w:rFonts w:ascii="Calibri" w:hAnsi="Calibri"/>
          <w:color w:val="auto"/>
          <w:sz w:val="22"/>
          <w:szCs w:val="22"/>
        </w:rPr>
        <w:t>ZAGOSPODAROWANIA TERENU</w:t>
      </w:r>
      <w:bookmarkEnd w:id="16"/>
      <w:r w:rsidR="008E6DBB" w:rsidRPr="00F23E90">
        <w:rPr>
          <w:rFonts w:ascii="Calibri" w:hAnsi="Calibri"/>
          <w:color w:val="auto"/>
          <w:sz w:val="22"/>
          <w:szCs w:val="22"/>
        </w:rPr>
        <w:t xml:space="preserve"> </w:t>
      </w:r>
    </w:p>
    <w:p w14:paraId="0FE46FEA" w14:textId="77777777" w:rsidR="00112273" w:rsidRPr="009372C0" w:rsidRDefault="007C59BB" w:rsidP="00FA1A5B">
      <w:pPr>
        <w:pStyle w:val="Tekstpodstawowywcity"/>
        <w:numPr>
          <w:ilvl w:val="0"/>
          <w:numId w:val="16"/>
        </w:numPr>
        <w:spacing w:line="276" w:lineRule="auto"/>
        <w:rPr>
          <w:rFonts w:ascii="Calibri" w:hAnsi="Calibri"/>
          <w:szCs w:val="22"/>
        </w:rPr>
      </w:pPr>
      <w:r w:rsidRPr="009372C0">
        <w:rPr>
          <w:rFonts w:ascii="Calibri" w:hAnsi="Calibri"/>
          <w:szCs w:val="22"/>
          <w:u w:val="single"/>
        </w:rPr>
        <w:t>Chodniki</w:t>
      </w:r>
      <w:r w:rsidR="00112273" w:rsidRPr="009372C0">
        <w:rPr>
          <w:rFonts w:ascii="Calibri" w:hAnsi="Calibri"/>
          <w:szCs w:val="22"/>
          <w:u w:val="single"/>
        </w:rPr>
        <w:t>:</w:t>
      </w:r>
      <w:r w:rsidR="00431E73" w:rsidRPr="009372C0">
        <w:rPr>
          <w:rFonts w:ascii="Calibri" w:hAnsi="Calibri"/>
          <w:szCs w:val="22"/>
          <w:u w:val="single"/>
        </w:rPr>
        <w:t xml:space="preserve"> </w:t>
      </w:r>
      <w:r w:rsidR="00FF341F" w:rsidRPr="009372C0">
        <w:rPr>
          <w:rFonts w:ascii="Calibri" w:hAnsi="Calibri"/>
          <w:szCs w:val="22"/>
        </w:rPr>
        <w:t xml:space="preserve"> </w:t>
      </w:r>
    </w:p>
    <w:p w14:paraId="04303E1A" w14:textId="77777777" w:rsidR="00112273" w:rsidRPr="009372C0" w:rsidRDefault="00FF341F" w:rsidP="00112273">
      <w:pPr>
        <w:pStyle w:val="Tekstpodstawowywcity"/>
        <w:spacing w:line="276" w:lineRule="auto"/>
        <w:ind w:left="720" w:firstLine="0"/>
        <w:rPr>
          <w:rFonts w:ascii="Calibri" w:hAnsi="Calibri"/>
          <w:szCs w:val="22"/>
        </w:rPr>
      </w:pPr>
      <w:r w:rsidRPr="009372C0">
        <w:rPr>
          <w:rFonts w:ascii="Calibri" w:hAnsi="Calibri"/>
          <w:szCs w:val="22"/>
        </w:rPr>
        <w:t xml:space="preserve">– </w:t>
      </w:r>
      <w:r w:rsidR="008E6DBB" w:rsidRPr="009372C0">
        <w:rPr>
          <w:rFonts w:ascii="Calibri" w:hAnsi="Calibri"/>
          <w:szCs w:val="22"/>
        </w:rPr>
        <w:t>kostka betonowa</w:t>
      </w:r>
      <w:r w:rsidRPr="009372C0">
        <w:rPr>
          <w:rFonts w:ascii="Calibri" w:hAnsi="Calibri"/>
          <w:szCs w:val="22"/>
        </w:rPr>
        <w:t xml:space="preserve"> – w części istniejących chodników utwardzonych, które wymagają naprawy</w:t>
      </w:r>
      <w:r w:rsidR="00431E73" w:rsidRPr="009372C0">
        <w:rPr>
          <w:rFonts w:ascii="Calibri" w:hAnsi="Calibri"/>
          <w:szCs w:val="22"/>
        </w:rPr>
        <w:t xml:space="preserve">, </w:t>
      </w:r>
    </w:p>
    <w:p w14:paraId="36614D0A" w14:textId="105156B4" w:rsidR="008E6DBB" w:rsidRDefault="00112273" w:rsidP="00112273">
      <w:pPr>
        <w:pStyle w:val="Tekstpodstawowywcity"/>
        <w:spacing w:line="276" w:lineRule="auto"/>
        <w:ind w:left="720" w:firstLine="0"/>
        <w:rPr>
          <w:rFonts w:ascii="Calibri" w:hAnsi="Calibri"/>
          <w:szCs w:val="22"/>
        </w:rPr>
      </w:pPr>
      <w:r w:rsidRPr="009372C0">
        <w:rPr>
          <w:rFonts w:ascii="Calibri" w:hAnsi="Calibri"/>
          <w:szCs w:val="22"/>
        </w:rPr>
        <w:t xml:space="preserve">- </w:t>
      </w:r>
      <w:r w:rsidR="007C59BB" w:rsidRPr="009372C0">
        <w:rPr>
          <w:rFonts w:ascii="Calibri" w:hAnsi="Calibri"/>
          <w:szCs w:val="22"/>
        </w:rPr>
        <w:t xml:space="preserve">nawierzchnia mineralna </w:t>
      </w:r>
      <w:r w:rsidR="00FF341F" w:rsidRPr="009372C0">
        <w:rPr>
          <w:rFonts w:ascii="Calibri" w:hAnsi="Calibri"/>
          <w:szCs w:val="22"/>
        </w:rPr>
        <w:t>– w części projektowanych alejek</w:t>
      </w:r>
      <w:r w:rsidR="00B77455" w:rsidRPr="009372C0">
        <w:rPr>
          <w:rFonts w:ascii="Calibri" w:hAnsi="Calibri"/>
          <w:szCs w:val="22"/>
        </w:rPr>
        <w:t>,</w:t>
      </w:r>
    </w:p>
    <w:p w14:paraId="5E06F985" w14:textId="3656A3CE" w:rsidR="00D719D8" w:rsidRPr="009372C0" w:rsidRDefault="00D719D8" w:rsidP="00112273">
      <w:pPr>
        <w:pStyle w:val="Tekstpodstawowywcity"/>
        <w:spacing w:line="276" w:lineRule="auto"/>
        <w:ind w:left="720" w:firstLine="0"/>
        <w:rPr>
          <w:rFonts w:ascii="Calibri" w:hAnsi="Calibri"/>
          <w:szCs w:val="22"/>
        </w:rPr>
      </w:pPr>
      <w:r>
        <w:rPr>
          <w:rFonts w:ascii="Calibri" w:hAnsi="Calibri"/>
          <w:szCs w:val="22"/>
        </w:rPr>
        <w:t>- ścieżki z płyt betonowych,</w:t>
      </w:r>
    </w:p>
    <w:p w14:paraId="4B69130A" w14:textId="07CC7BF7" w:rsidR="00FF341F" w:rsidRPr="00D719D8" w:rsidRDefault="00FF341F" w:rsidP="00D719D8">
      <w:pPr>
        <w:pStyle w:val="Tekstpodstawowywcity"/>
        <w:numPr>
          <w:ilvl w:val="0"/>
          <w:numId w:val="16"/>
        </w:numPr>
        <w:spacing w:line="276" w:lineRule="auto"/>
        <w:rPr>
          <w:rFonts w:ascii="Calibri" w:hAnsi="Calibri"/>
          <w:szCs w:val="22"/>
        </w:rPr>
      </w:pPr>
      <w:r w:rsidRPr="009372C0">
        <w:rPr>
          <w:rFonts w:ascii="Calibri" w:hAnsi="Calibri"/>
          <w:szCs w:val="22"/>
          <w:u w:val="single"/>
        </w:rPr>
        <w:t>Nawierzchnia placu zabaw –</w:t>
      </w:r>
      <w:r w:rsidRPr="009372C0">
        <w:rPr>
          <w:rFonts w:ascii="Calibri" w:hAnsi="Calibri"/>
          <w:szCs w:val="22"/>
        </w:rPr>
        <w:t xml:space="preserve"> bezpieczna z piasku płukanego, </w:t>
      </w:r>
    </w:p>
    <w:p w14:paraId="61E39AB0" w14:textId="63A68F18" w:rsidR="00B77455" w:rsidRPr="009372C0" w:rsidRDefault="00431E73" w:rsidP="00112273">
      <w:pPr>
        <w:pStyle w:val="Tekstpodstawowywcity"/>
        <w:numPr>
          <w:ilvl w:val="0"/>
          <w:numId w:val="16"/>
        </w:numPr>
        <w:spacing w:line="276" w:lineRule="auto"/>
        <w:rPr>
          <w:rFonts w:ascii="Calibri" w:hAnsi="Calibri"/>
          <w:szCs w:val="22"/>
        </w:rPr>
      </w:pPr>
      <w:r w:rsidRPr="009372C0">
        <w:rPr>
          <w:rFonts w:ascii="Calibri" w:hAnsi="Calibri"/>
          <w:szCs w:val="22"/>
          <w:u w:val="single"/>
        </w:rPr>
        <w:t>Ławk</w:t>
      </w:r>
      <w:r w:rsidR="007C59BB" w:rsidRPr="009372C0">
        <w:rPr>
          <w:rFonts w:ascii="Calibri" w:hAnsi="Calibri"/>
          <w:szCs w:val="22"/>
          <w:u w:val="single"/>
        </w:rPr>
        <w:t>i</w:t>
      </w:r>
      <w:r w:rsidRPr="009372C0">
        <w:rPr>
          <w:rFonts w:ascii="Calibri" w:hAnsi="Calibri"/>
          <w:szCs w:val="22"/>
          <w:u w:val="single"/>
        </w:rPr>
        <w:t xml:space="preserve"> z oparciem </w:t>
      </w:r>
      <w:r w:rsidRPr="009372C0">
        <w:rPr>
          <w:rFonts w:ascii="Calibri" w:hAnsi="Calibri"/>
          <w:szCs w:val="22"/>
        </w:rPr>
        <w:t>– stelaż z podłokietnikiem</w:t>
      </w:r>
      <w:r w:rsidR="003E531B">
        <w:rPr>
          <w:rFonts w:ascii="Calibri" w:hAnsi="Calibri"/>
          <w:szCs w:val="22"/>
        </w:rPr>
        <w:t xml:space="preserve"> stalowym</w:t>
      </w:r>
      <w:r w:rsidRPr="009372C0">
        <w:rPr>
          <w:rFonts w:ascii="Calibri" w:hAnsi="Calibri"/>
          <w:szCs w:val="22"/>
        </w:rPr>
        <w:t xml:space="preserve">, siedzisko i oparcie – drewno dębowe, </w:t>
      </w:r>
      <w:r w:rsidR="00D719D8">
        <w:rPr>
          <w:rFonts w:ascii="Calibri" w:hAnsi="Calibri"/>
          <w:szCs w:val="22"/>
        </w:rPr>
        <w:t>7 szt.,</w:t>
      </w:r>
    </w:p>
    <w:p w14:paraId="325386E6" w14:textId="0859B6E3" w:rsidR="00431E73" w:rsidRPr="009372C0" w:rsidRDefault="00431E73" w:rsidP="00FA1A5B">
      <w:pPr>
        <w:pStyle w:val="Tekstpodstawowywcity"/>
        <w:numPr>
          <w:ilvl w:val="0"/>
          <w:numId w:val="16"/>
        </w:numPr>
        <w:spacing w:line="276" w:lineRule="auto"/>
        <w:rPr>
          <w:rFonts w:ascii="Calibri" w:hAnsi="Calibri"/>
          <w:szCs w:val="22"/>
        </w:rPr>
      </w:pPr>
      <w:r w:rsidRPr="009372C0">
        <w:rPr>
          <w:rFonts w:ascii="Calibri" w:hAnsi="Calibri"/>
          <w:szCs w:val="22"/>
          <w:u w:val="single"/>
        </w:rPr>
        <w:t>Kosz śmietnikowy</w:t>
      </w:r>
      <w:r w:rsidRPr="009372C0">
        <w:rPr>
          <w:rFonts w:ascii="Calibri" w:hAnsi="Calibri"/>
          <w:szCs w:val="22"/>
        </w:rPr>
        <w:t xml:space="preserve"> – </w:t>
      </w:r>
      <w:r w:rsidR="00D719D8">
        <w:rPr>
          <w:rFonts w:ascii="Calibri" w:hAnsi="Calibri"/>
          <w:szCs w:val="22"/>
        </w:rPr>
        <w:t>betonowe</w:t>
      </w:r>
      <w:r w:rsidRPr="009372C0">
        <w:rPr>
          <w:rFonts w:ascii="Calibri" w:hAnsi="Calibri"/>
          <w:szCs w:val="22"/>
        </w:rPr>
        <w:t>, pojemność 60L</w:t>
      </w:r>
      <w:r w:rsidR="007C59BB" w:rsidRPr="009372C0">
        <w:rPr>
          <w:rFonts w:ascii="Calibri" w:hAnsi="Calibri"/>
          <w:szCs w:val="22"/>
        </w:rPr>
        <w:t xml:space="preserve">, </w:t>
      </w:r>
      <w:r w:rsidR="00C354E0">
        <w:rPr>
          <w:rFonts w:ascii="Calibri" w:hAnsi="Calibri"/>
          <w:szCs w:val="22"/>
        </w:rPr>
        <w:t>7</w:t>
      </w:r>
      <w:r w:rsidR="00D719D8">
        <w:rPr>
          <w:rFonts w:ascii="Calibri" w:hAnsi="Calibri"/>
          <w:szCs w:val="22"/>
        </w:rPr>
        <w:t xml:space="preserve"> szt.</w:t>
      </w:r>
      <w:r w:rsidR="009372C0">
        <w:rPr>
          <w:rFonts w:ascii="Calibri" w:hAnsi="Calibri"/>
          <w:szCs w:val="22"/>
        </w:rPr>
        <w:t>,</w:t>
      </w:r>
    </w:p>
    <w:p w14:paraId="0D6E0975" w14:textId="29743CAF" w:rsidR="00FF341F" w:rsidRPr="009372C0" w:rsidRDefault="00FF341F" w:rsidP="00FF341F">
      <w:pPr>
        <w:pStyle w:val="Tekstpodstawowywcity"/>
        <w:numPr>
          <w:ilvl w:val="0"/>
          <w:numId w:val="16"/>
        </w:numPr>
        <w:spacing w:line="276" w:lineRule="auto"/>
        <w:rPr>
          <w:rFonts w:ascii="Calibri" w:hAnsi="Calibri"/>
          <w:szCs w:val="22"/>
        </w:rPr>
      </w:pPr>
      <w:r w:rsidRPr="007349C7">
        <w:rPr>
          <w:rFonts w:ascii="Calibri" w:hAnsi="Calibri"/>
          <w:szCs w:val="22"/>
          <w:u w:val="single"/>
        </w:rPr>
        <w:t>Stół do gry w szachy</w:t>
      </w:r>
      <w:r w:rsidRPr="009372C0">
        <w:rPr>
          <w:rFonts w:ascii="Calibri" w:hAnsi="Calibri"/>
          <w:szCs w:val="22"/>
        </w:rPr>
        <w:t xml:space="preserve"> – </w:t>
      </w:r>
      <w:r w:rsidR="00075E39">
        <w:rPr>
          <w:rFonts w:ascii="Calibri" w:hAnsi="Calibri"/>
          <w:szCs w:val="22"/>
        </w:rPr>
        <w:t>1 szt.</w:t>
      </w:r>
      <w:r w:rsidR="009372C0">
        <w:rPr>
          <w:rFonts w:ascii="Calibri" w:hAnsi="Calibri"/>
          <w:szCs w:val="22"/>
        </w:rPr>
        <w:t>,</w:t>
      </w:r>
    </w:p>
    <w:p w14:paraId="3E6ED885" w14:textId="64951B93" w:rsidR="00FF341F" w:rsidRDefault="00FF341F" w:rsidP="00FF341F">
      <w:pPr>
        <w:pStyle w:val="Tekstpodstawowywcity"/>
        <w:numPr>
          <w:ilvl w:val="0"/>
          <w:numId w:val="16"/>
        </w:numPr>
        <w:spacing w:line="276" w:lineRule="auto"/>
        <w:rPr>
          <w:rFonts w:ascii="Calibri" w:hAnsi="Calibri"/>
          <w:szCs w:val="22"/>
        </w:rPr>
      </w:pPr>
      <w:r w:rsidRPr="007349C7">
        <w:rPr>
          <w:rFonts w:ascii="Calibri" w:hAnsi="Calibri"/>
          <w:szCs w:val="22"/>
          <w:u w:val="single"/>
        </w:rPr>
        <w:t>Stojak na  rowery</w:t>
      </w:r>
      <w:r w:rsidRPr="009372C0">
        <w:rPr>
          <w:rFonts w:ascii="Calibri" w:hAnsi="Calibri"/>
          <w:szCs w:val="22"/>
        </w:rPr>
        <w:t xml:space="preserve"> –</w:t>
      </w:r>
      <w:r w:rsidR="00075E39">
        <w:rPr>
          <w:rFonts w:ascii="Calibri" w:hAnsi="Calibri"/>
          <w:szCs w:val="22"/>
        </w:rPr>
        <w:t xml:space="preserve"> 6 szt.,</w:t>
      </w:r>
    </w:p>
    <w:p w14:paraId="486E25F5" w14:textId="3D1C9D29" w:rsidR="002C239C" w:rsidRPr="009372C0" w:rsidRDefault="002C239C" w:rsidP="00FF341F">
      <w:pPr>
        <w:pStyle w:val="Tekstpodstawowywcity"/>
        <w:numPr>
          <w:ilvl w:val="0"/>
          <w:numId w:val="16"/>
        </w:numPr>
        <w:spacing w:line="276" w:lineRule="auto"/>
        <w:rPr>
          <w:rFonts w:ascii="Calibri" w:hAnsi="Calibri"/>
          <w:szCs w:val="22"/>
        </w:rPr>
      </w:pPr>
      <w:r w:rsidRPr="00644532">
        <w:rPr>
          <w:rFonts w:ascii="Calibri" w:hAnsi="Calibri"/>
          <w:szCs w:val="22"/>
          <w:u w:val="single"/>
        </w:rPr>
        <w:t>Ławko-huśtawka</w:t>
      </w:r>
      <w:r>
        <w:rPr>
          <w:rFonts w:ascii="Calibri" w:hAnsi="Calibri"/>
          <w:szCs w:val="22"/>
        </w:rPr>
        <w:t xml:space="preserve"> – 1</w:t>
      </w:r>
      <w:r w:rsidR="00644532">
        <w:rPr>
          <w:rFonts w:ascii="Calibri" w:hAnsi="Calibri"/>
          <w:szCs w:val="22"/>
        </w:rPr>
        <w:t xml:space="preserve"> </w:t>
      </w:r>
      <w:r>
        <w:rPr>
          <w:rFonts w:ascii="Calibri" w:hAnsi="Calibri"/>
          <w:szCs w:val="22"/>
        </w:rPr>
        <w:t>szt.,</w:t>
      </w:r>
    </w:p>
    <w:p w14:paraId="26D3EF57" w14:textId="76EC13DC" w:rsidR="00FF341F" w:rsidRPr="00644532" w:rsidRDefault="00112273" w:rsidP="00FF341F">
      <w:pPr>
        <w:pStyle w:val="Tekstpodstawowywcity"/>
        <w:numPr>
          <w:ilvl w:val="0"/>
          <w:numId w:val="16"/>
        </w:numPr>
        <w:spacing w:line="276" w:lineRule="auto"/>
        <w:rPr>
          <w:rFonts w:ascii="Calibri" w:hAnsi="Calibri"/>
          <w:szCs w:val="22"/>
        </w:rPr>
      </w:pPr>
      <w:r w:rsidRPr="00644532">
        <w:rPr>
          <w:rFonts w:ascii="Calibri" w:hAnsi="Calibri"/>
          <w:szCs w:val="22"/>
          <w:u w:val="single"/>
        </w:rPr>
        <w:t>Mała s</w:t>
      </w:r>
      <w:r w:rsidR="00FF341F" w:rsidRPr="00644532">
        <w:rPr>
          <w:rFonts w:ascii="Calibri" w:hAnsi="Calibri"/>
          <w:szCs w:val="22"/>
          <w:u w:val="single"/>
        </w:rPr>
        <w:t>iłownia plenerowa</w:t>
      </w:r>
      <w:r w:rsidR="00FF341F" w:rsidRPr="00644532">
        <w:rPr>
          <w:rFonts w:ascii="Calibri" w:hAnsi="Calibri"/>
          <w:szCs w:val="22"/>
        </w:rPr>
        <w:t xml:space="preserve"> – </w:t>
      </w:r>
      <w:r w:rsidR="00075E39" w:rsidRPr="00644532">
        <w:rPr>
          <w:rFonts w:ascii="Calibri" w:hAnsi="Calibri"/>
          <w:szCs w:val="22"/>
        </w:rPr>
        <w:t>3 urządzenia</w:t>
      </w:r>
      <w:r w:rsidR="00644532" w:rsidRPr="00644532">
        <w:rPr>
          <w:rFonts w:ascii="Calibri" w:hAnsi="Calibri"/>
          <w:szCs w:val="22"/>
        </w:rPr>
        <w:t xml:space="preserve"> – </w:t>
      </w:r>
      <w:proofErr w:type="spellStart"/>
      <w:r w:rsidR="00644532" w:rsidRPr="00644532">
        <w:rPr>
          <w:rFonts w:ascii="Calibri" w:hAnsi="Calibri"/>
          <w:szCs w:val="22"/>
        </w:rPr>
        <w:t>orbitrek</w:t>
      </w:r>
      <w:proofErr w:type="spellEnd"/>
      <w:r w:rsidR="00644532" w:rsidRPr="00644532">
        <w:rPr>
          <w:rFonts w:ascii="Calibri" w:hAnsi="Calibri"/>
          <w:szCs w:val="22"/>
        </w:rPr>
        <w:t xml:space="preserve"> (1 szt.), narciarz (1 szt.), rowerek (1 szt.)</w:t>
      </w:r>
    </w:p>
    <w:p w14:paraId="687AEFF9" w14:textId="19258C1D" w:rsidR="00FF341F" w:rsidRPr="00644532" w:rsidRDefault="00FF341F" w:rsidP="00FF341F">
      <w:pPr>
        <w:pStyle w:val="Tekstpodstawowywcity"/>
        <w:numPr>
          <w:ilvl w:val="0"/>
          <w:numId w:val="16"/>
        </w:numPr>
        <w:spacing w:line="276" w:lineRule="auto"/>
        <w:rPr>
          <w:rFonts w:ascii="Calibri" w:hAnsi="Calibri"/>
          <w:szCs w:val="22"/>
        </w:rPr>
      </w:pPr>
      <w:r w:rsidRPr="00644532">
        <w:rPr>
          <w:rFonts w:ascii="Calibri" w:hAnsi="Calibri"/>
          <w:szCs w:val="22"/>
          <w:u w:val="single"/>
        </w:rPr>
        <w:t>Nowe urządzenia zabawowe</w:t>
      </w:r>
      <w:r w:rsidR="009372C0" w:rsidRPr="00644532">
        <w:rPr>
          <w:rFonts w:ascii="Calibri" w:hAnsi="Calibri"/>
          <w:szCs w:val="22"/>
          <w:u w:val="single"/>
        </w:rPr>
        <w:t xml:space="preserve"> -</w:t>
      </w:r>
      <w:r w:rsidRPr="00644532">
        <w:rPr>
          <w:rFonts w:ascii="Calibri" w:hAnsi="Calibri"/>
          <w:szCs w:val="22"/>
          <w:u w:val="single"/>
        </w:rPr>
        <w:t xml:space="preserve"> plac zabaw </w:t>
      </w:r>
      <w:r w:rsidRPr="00644532">
        <w:rPr>
          <w:rFonts w:ascii="Calibri" w:hAnsi="Calibri"/>
          <w:szCs w:val="22"/>
        </w:rPr>
        <w:t xml:space="preserve">– </w:t>
      </w:r>
      <w:r w:rsidR="00644532" w:rsidRPr="00644532">
        <w:rPr>
          <w:rFonts w:ascii="Calibri" w:hAnsi="Calibri"/>
          <w:szCs w:val="22"/>
        </w:rPr>
        <w:t>zestaw zabawowy (1 szt.), bujak na sprężynie (1 szt.), huśtawka z zawiesiami (1 szt.), domek</w:t>
      </w:r>
      <w:r w:rsidR="00C354E0">
        <w:rPr>
          <w:rFonts w:ascii="Calibri" w:hAnsi="Calibri"/>
          <w:szCs w:val="22"/>
        </w:rPr>
        <w:t xml:space="preserve"> Tipi</w:t>
      </w:r>
      <w:r w:rsidR="00644532" w:rsidRPr="00644532">
        <w:rPr>
          <w:rFonts w:ascii="Calibri" w:hAnsi="Calibri"/>
          <w:szCs w:val="22"/>
        </w:rPr>
        <w:t xml:space="preserve"> (1 szt.), piaskownica (1 szt.)</w:t>
      </w:r>
      <w:r w:rsidR="009372C0" w:rsidRPr="00644532">
        <w:rPr>
          <w:rFonts w:ascii="Calibri" w:hAnsi="Calibri"/>
          <w:szCs w:val="22"/>
        </w:rPr>
        <w:t>,</w:t>
      </w:r>
    </w:p>
    <w:p w14:paraId="0EEB995F" w14:textId="0DAAF435" w:rsidR="00431E73" w:rsidRDefault="007C59BB" w:rsidP="00FA1A5B">
      <w:pPr>
        <w:pStyle w:val="Tekstpodstawowywcity"/>
        <w:numPr>
          <w:ilvl w:val="0"/>
          <w:numId w:val="16"/>
        </w:numPr>
        <w:spacing w:line="276" w:lineRule="auto"/>
        <w:rPr>
          <w:rFonts w:ascii="Calibri" w:hAnsi="Calibri"/>
          <w:szCs w:val="22"/>
        </w:rPr>
      </w:pPr>
      <w:r w:rsidRPr="009372C0">
        <w:rPr>
          <w:rFonts w:ascii="Calibri" w:hAnsi="Calibri"/>
          <w:szCs w:val="22"/>
          <w:u w:val="single"/>
        </w:rPr>
        <w:t>Ogrodzenie panelowe</w:t>
      </w:r>
      <w:r w:rsidR="00FF341F" w:rsidRPr="009372C0">
        <w:rPr>
          <w:rFonts w:ascii="Calibri" w:hAnsi="Calibri"/>
          <w:szCs w:val="22"/>
          <w:u w:val="single"/>
        </w:rPr>
        <w:t xml:space="preserve"> placu zabaw</w:t>
      </w:r>
      <w:r w:rsidR="009372C0">
        <w:rPr>
          <w:rFonts w:ascii="Calibri" w:hAnsi="Calibri"/>
          <w:szCs w:val="22"/>
          <w:u w:val="single"/>
        </w:rPr>
        <w:t xml:space="preserve"> o wys. 120cm</w:t>
      </w:r>
      <w:r w:rsidR="00431E73" w:rsidRPr="009372C0">
        <w:rPr>
          <w:rFonts w:ascii="Calibri" w:hAnsi="Calibri"/>
          <w:szCs w:val="22"/>
        </w:rPr>
        <w:t>,</w:t>
      </w:r>
    </w:p>
    <w:p w14:paraId="22C39CC1" w14:textId="4F2A7C7C" w:rsidR="00353B8A" w:rsidRPr="00D719D8" w:rsidRDefault="00313DDF" w:rsidP="00D719D8">
      <w:pPr>
        <w:pStyle w:val="Akapitzlist"/>
        <w:numPr>
          <w:ilvl w:val="0"/>
          <w:numId w:val="16"/>
        </w:numPr>
        <w:rPr>
          <w:rFonts w:cstheme="minorHAnsi"/>
          <w:u w:val="single"/>
        </w:rPr>
      </w:pPr>
      <w:r w:rsidRPr="00313DDF">
        <w:rPr>
          <w:rFonts w:cstheme="minorHAnsi"/>
          <w:u w:val="single"/>
        </w:rPr>
        <w:lastRenderedPageBreak/>
        <w:t xml:space="preserve">Słupy oświetleniowe solarne – aluminiowe, </w:t>
      </w:r>
      <w:r w:rsidR="008B435E">
        <w:rPr>
          <w:rFonts w:cstheme="minorHAnsi"/>
          <w:u w:val="single"/>
        </w:rPr>
        <w:t>6</w:t>
      </w:r>
      <w:r w:rsidRPr="00313DDF">
        <w:rPr>
          <w:rFonts w:cstheme="minorHAnsi"/>
          <w:u w:val="single"/>
        </w:rPr>
        <w:t xml:space="preserve"> szt. </w:t>
      </w:r>
    </w:p>
    <w:p w14:paraId="2AC32A7D" w14:textId="77777777" w:rsidR="00353B8A" w:rsidRPr="000D4508" w:rsidRDefault="00353B8A" w:rsidP="00353B8A">
      <w:pPr>
        <w:pStyle w:val="Tekstpodstawowywcity"/>
        <w:spacing w:line="276" w:lineRule="auto"/>
        <w:ind w:left="0" w:firstLine="0"/>
        <w:rPr>
          <w:rFonts w:ascii="Calibri" w:hAnsi="Calibri"/>
          <w:color w:val="1F497D" w:themeColor="text2"/>
          <w:szCs w:val="22"/>
          <w:u w:val="single"/>
        </w:rPr>
      </w:pPr>
    </w:p>
    <w:p w14:paraId="73E9C192" w14:textId="77777777" w:rsidR="000D4508" w:rsidRPr="00353B8A" w:rsidRDefault="000D4508" w:rsidP="000D4508">
      <w:pPr>
        <w:pStyle w:val="Akapitzlist"/>
        <w:rPr>
          <w:u w:val="single"/>
        </w:rPr>
      </w:pPr>
      <w:r w:rsidRPr="00353B8A">
        <w:rPr>
          <w:u w:val="single"/>
        </w:rPr>
        <w:t xml:space="preserve">Chodniki  – nawierzchnia mineralna wodoprzepuszczalna: </w:t>
      </w:r>
    </w:p>
    <w:p w14:paraId="69B3F459" w14:textId="6D1A5005" w:rsidR="000D4508" w:rsidRPr="009A77C3" w:rsidRDefault="00313DDF" w:rsidP="000D4508">
      <w:pPr>
        <w:pStyle w:val="Akapitzlist"/>
      </w:pPr>
      <w:r w:rsidRPr="00353B8A">
        <w:t xml:space="preserve">- </w:t>
      </w:r>
      <w:r w:rsidR="000D4508" w:rsidRPr="00353B8A">
        <w:t xml:space="preserve">warstwa ścieralna (nawierzchnia mineralna) ze  stabilizowanego kruszywa naturalnego w </w:t>
      </w:r>
      <w:r w:rsidR="00DE57A5">
        <w:t>kolorze piaskowym, gr. 3 cm,</w:t>
      </w:r>
    </w:p>
    <w:p w14:paraId="37B1F358" w14:textId="0DDB03CF" w:rsidR="000D4508" w:rsidRPr="009A77C3" w:rsidRDefault="00313DDF" w:rsidP="000D4508">
      <w:pPr>
        <w:pStyle w:val="Akapitzlist"/>
      </w:pPr>
      <w:r w:rsidRPr="009A77C3">
        <w:t xml:space="preserve">- </w:t>
      </w:r>
      <w:r w:rsidR="000D4508" w:rsidRPr="009A77C3">
        <w:t>warstwa nośna o frakcji 6,6*10-3 9cm/s– 5cm</w:t>
      </w:r>
      <w:r w:rsidR="00DE57A5">
        <w:t>,</w:t>
      </w:r>
    </w:p>
    <w:p w14:paraId="40D137DB" w14:textId="28485101" w:rsidR="000D4508" w:rsidRPr="009A77C3" w:rsidRDefault="00313DDF" w:rsidP="000D4508">
      <w:pPr>
        <w:pStyle w:val="Akapitzlist"/>
      </w:pPr>
      <w:r w:rsidRPr="009A77C3">
        <w:t xml:space="preserve">- </w:t>
      </w:r>
      <w:r w:rsidR="000D4508" w:rsidRPr="009A77C3">
        <w:t xml:space="preserve">podbudowa wodoprzepuszczalna ze spadkiem 2% ,  mieszanka kruszywa łamanego 0/32 mm z łamanego kamienia naturalnego -12cm, </w:t>
      </w:r>
    </w:p>
    <w:p w14:paraId="757DE0AC" w14:textId="4E121034" w:rsidR="000D4508" w:rsidRPr="009A77C3" w:rsidRDefault="00313DDF" w:rsidP="000D4508">
      <w:pPr>
        <w:pStyle w:val="Akapitzlist"/>
      </w:pPr>
      <w:r w:rsidRPr="009A77C3">
        <w:t xml:space="preserve">- </w:t>
      </w:r>
      <w:r w:rsidR="000D4508" w:rsidRPr="009A77C3">
        <w:t>obrzeża  betonowe w celu stabilizacji nawierzchni i ochrony przed rozsypywaniem się nawierzchni,</w:t>
      </w:r>
    </w:p>
    <w:p w14:paraId="1E222663" w14:textId="77777777" w:rsidR="000D4508" w:rsidRPr="009A77C3" w:rsidRDefault="000D4508" w:rsidP="000D4508">
      <w:pPr>
        <w:pStyle w:val="Akapitzlist"/>
      </w:pPr>
    </w:p>
    <w:p w14:paraId="6C9D77C3" w14:textId="77777777" w:rsidR="000D4508" w:rsidRDefault="000D4508" w:rsidP="000D4508">
      <w:pPr>
        <w:pStyle w:val="Akapitzlist"/>
      </w:pPr>
      <w:r w:rsidRPr="009A77C3">
        <w:t>W ciągach pieszych zastosować spadki podłużne/poprzeczne min. 1-2%, w celu zapewnienia odprowadzenia wody.</w:t>
      </w:r>
    </w:p>
    <w:p w14:paraId="01810E91" w14:textId="77777777" w:rsidR="00644532" w:rsidRDefault="00644532" w:rsidP="000D4508">
      <w:pPr>
        <w:pStyle w:val="Akapitzlist"/>
      </w:pPr>
    </w:p>
    <w:p w14:paraId="5D28CE59" w14:textId="77777777" w:rsidR="00644532" w:rsidRPr="009A77C3" w:rsidRDefault="00644532" w:rsidP="00644532">
      <w:pPr>
        <w:pStyle w:val="Akapitzlist"/>
      </w:pPr>
      <w:r w:rsidRPr="009A77C3">
        <w:t>Nawierzchnia placu zabaw – bezpieczna z piasku płu</w:t>
      </w:r>
      <w:r>
        <w:t>kanego, z obrzeżami betonowymi.</w:t>
      </w:r>
    </w:p>
    <w:p w14:paraId="70085BD6" w14:textId="77777777" w:rsidR="000D4508" w:rsidRPr="009A77C3" w:rsidRDefault="000D4508" w:rsidP="000D4508">
      <w:pPr>
        <w:pStyle w:val="Akapitzlist"/>
      </w:pPr>
    </w:p>
    <w:p w14:paraId="0BB82572" w14:textId="77777777" w:rsidR="000D4508" w:rsidRPr="009A77C3" w:rsidRDefault="000D4508" w:rsidP="000D4508">
      <w:pPr>
        <w:pStyle w:val="Akapitzlist"/>
      </w:pPr>
      <w:r w:rsidRPr="009A77C3">
        <w:t>Konstrukcja nawierzchni bezpiecznej z piasku płukanego:</w:t>
      </w:r>
    </w:p>
    <w:p w14:paraId="32812DE7" w14:textId="14AB73D9" w:rsidR="000D4508" w:rsidRPr="009A77C3" w:rsidRDefault="00313DDF" w:rsidP="000D4508">
      <w:pPr>
        <w:pStyle w:val="Akapitzlist"/>
      </w:pPr>
      <w:r w:rsidRPr="009A77C3">
        <w:t xml:space="preserve">- </w:t>
      </w:r>
      <w:r w:rsidR="000D4508" w:rsidRPr="009A77C3">
        <w:t>nawierzchnia wykonana z piasku płukanego o wielkości ziarna od 0,2 do 2,0 mm o luźnej strukturze, bez domieszek. Grubość warstwy  piasku musi być dostosowana do HIC urządzeń zabawowych (min. 20 cm dla HIC ≤1,0 m, nawet 60 cm dla HIC ≥2,5 m)spełniająca wymogi normy EN 1177 , gr. 30cm;</w:t>
      </w:r>
    </w:p>
    <w:p w14:paraId="2F65E79F" w14:textId="1F470884" w:rsidR="000D4508" w:rsidRPr="009A77C3" w:rsidRDefault="00313DDF" w:rsidP="000D4508">
      <w:pPr>
        <w:pStyle w:val="Akapitzlist"/>
      </w:pPr>
      <w:r w:rsidRPr="009A77C3">
        <w:t xml:space="preserve">- </w:t>
      </w:r>
      <w:r w:rsidR="000D4508" w:rsidRPr="009A77C3">
        <w:t>geowłóknina filtracyjna, oddzielająca grunt rodzimy od warstw konstrukcyjnych,</w:t>
      </w:r>
    </w:p>
    <w:p w14:paraId="1837B5B6" w14:textId="77777777" w:rsidR="000D4508" w:rsidRPr="009A77C3" w:rsidRDefault="000D4508" w:rsidP="000D4508">
      <w:pPr>
        <w:pStyle w:val="Akapitzlist"/>
      </w:pPr>
    </w:p>
    <w:p w14:paraId="2C42C622" w14:textId="77777777" w:rsidR="000D4508" w:rsidRPr="009A77C3" w:rsidRDefault="000D4508" w:rsidP="000D4508">
      <w:pPr>
        <w:pStyle w:val="Akapitzlist"/>
      </w:pPr>
      <w:r w:rsidRPr="009A77C3">
        <w:t>Zieleń:</w:t>
      </w:r>
    </w:p>
    <w:p w14:paraId="18B7D6FA" w14:textId="0604C642" w:rsidR="000D4508" w:rsidRPr="009A77C3" w:rsidRDefault="00353B8A" w:rsidP="000D4508">
      <w:pPr>
        <w:pStyle w:val="Akapitzlist"/>
      </w:pPr>
      <w:r w:rsidRPr="009A77C3">
        <w:t>•</w:t>
      </w:r>
      <w:r w:rsidRPr="009A77C3">
        <w:tab/>
        <w:t xml:space="preserve">trawnik  -  </w:t>
      </w:r>
      <w:r w:rsidR="000D4508" w:rsidRPr="009A77C3">
        <w:t xml:space="preserve">trawniki z siewu </w:t>
      </w:r>
    </w:p>
    <w:p w14:paraId="5FBEF961" w14:textId="568B0B9F" w:rsidR="000D4508" w:rsidRPr="009A77C3" w:rsidRDefault="000D4508" w:rsidP="000D4508">
      <w:pPr>
        <w:pStyle w:val="Akapitzlist"/>
      </w:pPr>
      <w:r w:rsidRPr="009A77C3">
        <w:t>•</w:t>
      </w:r>
      <w:r w:rsidRPr="009A77C3">
        <w:tab/>
        <w:t xml:space="preserve">nasadzenia – rabaty z krzewami okrywowymi </w:t>
      </w:r>
    </w:p>
    <w:p w14:paraId="3C71DFCC" w14:textId="5EDFE9FE" w:rsidR="000D4508" w:rsidRPr="009A77C3" w:rsidRDefault="000D4508" w:rsidP="000D4508">
      <w:pPr>
        <w:pStyle w:val="Akapitzlist"/>
      </w:pPr>
      <w:r w:rsidRPr="009A77C3">
        <w:t>•</w:t>
      </w:r>
      <w:r w:rsidRPr="009A77C3">
        <w:tab/>
        <w:t>na</w:t>
      </w:r>
      <w:r w:rsidR="00D719D8">
        <w:t>sadzenia drzew</w:t>
      </w:r>
    </w:p>
    <w:p w14:paraId="7FB77D7A" w14:textId="16A84E56" w:rsidR="00933A8F" w:rsidRPr="009A77C3" w:rsidRDefault="00933A8F" w:rsidP="00170F48">
      <w:pPr>
        <w:pStyle w:val="Nagwek2"/>
        <w:numPr>
          <w:ilvl w:val="1"/>
          <w:numId w:val="1"/>
        </w:numPr>
        <w:shd w:val="clear" w:color="auto" w:fill="D9D9D9"/>
        <w:spacing w:after="240"/>
        <w:ind w:right="-1"/>
        <w:rPr>
          <w:rFonts w:ascii="Calibri" w:hAnsi="Calibri"/>
          <w:color w:val="auto"/>
          <w:sz w:val="22"/>
          <w:szCs w:val="22"/>
        </w:rPr>
      </w:pPr>
      <w:bookmarkStart w:id="17" w:name="_Toc496014143"/>
      <w:bookmarkStart w:id="18" w:name="_Toc514332364"/>
      <w:bookmarkStart w:id="19" w:name="_Toc107232492"/>
      <w:r w:rsidRPr="009A77C3">
        <w:rPr>
          <w:rFonts w:ascii="Calibri" w:hAnsi="Calibri"/>
          <w:color w:val="auto"/>
          <w:sz w:val="22"/>
          <w:szCs w:val="22"/>
        </w:rPr>
        <w:tab/>
      </w:r>
      <w:bookmarkStart w:id="20" w:name="_Toc210296538"/>
      <w:r w:rsidRPr="009A77C3">
        <w:rPr>
          <w:rFonts w:ascii="Calibri" w:hAnsi="Calibri"/>
          <w:color w:val="auto"/>
          <w:sz w:val="22"/>
          <w:szCs w:val="22"/>
        </w:rPr>
        <w:t>ZAOPATRZENIE W MEDIA</w:t>
      </w:r>
      <w:bookmarkEnd w:id="17"/>
      <w:bookmarkEnd w:id="18"/>
      <w:bookmarkEnd w:id="19"/>
      <w:bookmarkEnd w:id="20"/>
    </w:p>
    <w:p w14:paraId="327629D8" w14:textId="1F85B80B" w:rsidR="00036DF2" w:rsidRPr="009A77C3" w:rsidRDefault="00E66B70" w:rsidP="00036DF2">
      <w:pPr>
        <w:jc w:val="both"/>
      </w:pPr>
      <w:r w:rsidRPr="009A77C3">
        <w:t>Na przedmiotow</w:t>
      </w:r>
      <w:r w:rsidR="00036DF2" w:rsidRPr="009A77C3">
        <w:t>ych</w:t>
      </w:r>
      <w:r w:rsidRPr="009A77C3">
        <w:t xml:space="preserve"> dział</w:t>
      </w:r>
      <w:r w:rsidR="00036DF2" w:rsidRPr="009A77C3">
        <w:t>kach</w:t>
      </w:r>
      <w:r w:rsidRPr="009A77C3">
        <w:t xml:space="preserve"> znajduje się kanalizacja </w:t>
      </w:r>
      <w:r w:rsidR="007C59BB" w:rsidRPr="009A77C3">
        <w:t>teletechniczna, ciepłociąg</w:t>
      </w:r>
      <w:r w:rsidR="000C7914" w:rsidRPr="009A77C3">
        <w:t xml:space="preserve">, </w:t>
      </w:r>
      <w:r w:rsidR="007C59BB" w:rsidRPr="009A77C3">
        <w:t>instalacja elektroenergetyczna</w:t>
      </w:r>
      <w:r w:rsidR="00C2118E" w:rsidRPr="009A77C3">
        <w:t xml:space="preserve"> i instalacja sanitarna</w:t>
      </w:r>
      <w:r w:rsidR="007C59BB" w:rsidRPr="009A77C3">
        <w:t xml:space="preserve">. </w:t>
      </w:r>
      <w:r w:rsidR="00036DF2" w:rsidRPr="009A77C3">
        <w:t xml:space="preserve">W zakresie prac </w:t>
      </w:r>
      <w:r w:rsidR="00036DF2" w:rsidRPr="009A77C3">
        <w:rPr>
          <w:b/>
        </w:rPr>
        <w:t>nie planuje się przebudowy istniejącej infrastruktury technicznej</w:t>
      </w:r>
      <w:r w:rsidR="00036DF2" w:rsidRPr="009A77C3">
        <w:t>. Wody roztopowe i opadowe odprowadzane są na dotychczasowych warunkach, poprzez istniejącą kanalizację deszczową.</w:t>
      </w:r>
    </w:p>
    <w:p w14:paraId="7A3006E7" w14:textId="67F235AA" w:rsidR="00036DF2" w:rsidRPr="009A77C3" w:rsidRDefault="00036DF2" w:rsidP="00036DF2">
      <w:pPr>
        <w:jc w:val="both"/>
      </w:pPr>
      <w:r w:rsidRPr="009A77C3">
        <w:t xml:space="preserve">Oświetlenie terenu za pomocą lamp solarnych, na słupie aluminiowym o wysokości 4,5m. </w:t>
      </w:r>
    </w:p>
    <w:p w14:paraId="657530FB" w14:textId="684BFD7B" w:rsidR="00E66B70" w:rsidRPr="009A77C3" w:rsidRDefault="00E66B70" w:rsidP="00E66B70">
      <w:pPr>
        <w:jc w:val="both"/>
      </w:pPr>
    </w:p>
    <w:p w14:paraId="2731E3C2" w14:textId="557D3E33" w:rsidR="00036DF2" w:rsidRPr="009A77C3" w:rsidRDefault="00036DF2" w:rsidP="00036DF2">
      <w:pPr>
        <w:pStyle w:val="Nagwek2"/>
        <w:numPr>
          <w:ilvl w:val="1"/>
          <w:numId w:val="1"/>
        </w:numPr>
        <w:shd w:val="clear" w:color="auto" w:fill="D9D9D9"/>
        <w:spacing w:after="240"/>
        <w:ind w:right="-1"/>
        <w:rPr>
          <w:rFonts w:ascii="Calibri" w:hAnsi="Calibri"/>
          <w:color w:val="auto"/>
          <w:sz w:val="22"/>
          <w:szCs w:val="22"/>
        </w:rPr>
      </w:pPr>
      <w:r w:rsidRPr="009A77C3">
        <w:rPr>
          <w:rFonts w:ascii="Calibri" w:hAnsi="Calibri"/>
          <w:color w:val="auto"/>
          <w:sz w:val="22"/>
          <w:szCs w:val="22"/>
        </w:rPr>
        <w:tab/>
      </w:r>
      <w:bookmarkStart w:id="21" w:name="_Toc210296539"/>
      <w:r w:rsidRPr="009A77C3">
        <w:rPr>
          <w:rFonts w:ascii="Calibri" w:hAnsi="Calibri"/>
          <w:color w:val="auto"/>
          <w:sz w:val="22"/>
          <w:szCs w:val="22"/>
        </w:rPr>
        <w:t>ZESTAWIENIE POWIERZCHNI TERENU</w:t>
      </w:r>
      <w:bookmarkEnd w:id="21"/>
    </w:p>
    <w:p w14:paraId="101FF592" w14:textId="77777777" w:rsidR="00CD0C2A" w:rsidRPr="009A77C3" w:rsidRDefault="00CD0C2A" w:rsidP="00CD0C2A"/>
    <w:p w14:paraId="76A24604" w14:textId="77777777" w:rsidR="00EC3B92" w:rsidRPr="009A77C3" w:rsidRDefault="00EC3B92" w:rsidP="00EC3B92">
      <w:pPr>
        <w:rPr>
          <w:b/>
        </w:rPr>
      </w:pPr>
      <w:r w:rsidRPr="009A77C3">
        <w:rPr>
          <w:b/>
        </w:rPr>
        <w:t>Lokalizacja I, dz. nr 34/2</w:t>
      </w:r>
    </w:p>
    <w:p w14:paraId="4A64FC91" w14:textId="77777777" w:rsidR="00EC3B92" w:rsidRPr="009A77C3" w:rsidRDefault="00EC3B92" w:rsidP="00EC3B92">
      <w:pPr>
        <w:rPr>
          <w:b/>
        </w:rPr>
      </w:pPr>
    </w:p>
    <w:p w14:paraId="1F3A1CEC" w14:textId="77777777" w:rsidR="00EC3B92" w:rsidRPr="009A77C3" w:rsidRDefault="00EC3B92" w:rsidP="00EC3B92">
      <w:pPr>
        <w:rPr>
          <w:b/>
        </w:rPr>
      </w:pPr>
      <w:r w:rsidRPr="009A77C3">
        <w:rPr>
          <w:b/>
        </w:rPr>
        <w:t xml:space="preserve">STAN ISTNIEJĄCY </w:t>
      </w:r>
    </w:p>
    <w:tbl>
      <w:tblPr>
        <w:tblStyle w:val="Tabela-Siatka"/>
        <w:tblW w:w="0" w:type="auto"/>
        <w:tblLook w:val="04A0" w:firstRow="1" w:lastRow="0" w:firstColumn="1" w:lastColumn="0" w:noHBand="0" w:noVBand="1"/>
      </w:tblPr>
      <w:tblGrid>
        <w:gridCol w:w="7888"/>
        <w:gridCol w:w="1335"/>
      </w:tblGrid>
      <w:tr w:rsidR="00EC3B92" w:rsidRPr="009A77C3" w14:paraId="3A33F472" w14:textId="77777777" w:rsidTr="00BD2D8B">
        <w:tc>
          <w:tcPr>
            <w:tcW w:w="7888" w:type="dxa"/>
          </w:tcPr>
          <w:p w14:paraId="13743FD6" w14:textId="77777777" w:rsidR="00EC3B92" w:rsidRPr="009A77C3" w:rsidRDefault="00EC3B92" w:rsidP="00BD2D8B">
            <w:pPr>
              <w:rPr>
                <w:rFonts w:ascii="Tahoma" w:hAnsi="Tahoma"/>
                <w:sz w:val="16"/>
                <w:lang w:eastAsia="pl-PL"/>
              </w:rPr>
            </w:pPr>
            <w:r w:rsidRPr="009A77C3">
              <w:rPr>
                <w:rFonts w:ascii="Tahoma" w:hAnsi="Tahoma"/>
                <w:sz w:val="16"/>
                <w:lang w:eastAsia="pl-PL"/>
              </w:rPr>
              <w:t>POWIERZCHNIA  DZIAŁKI 34/2</w:t>
            </w:r>
          </w:p>
        </w:tc>
        <w:tc>
          <w:tcPr>
            <w:tcW w:w="1335" w:type="dxa"/>
          </w:tcPr>
          <w:p w14:paraId="6DC1ADC3" w14:textId="77777777" w:rsidR="00EC3B92" w:rsidRPr="009A77C3" w:rsidRDefault="00EC3B92" w:rsidP="00BD2D8B">
            <w:pPr>
              <w:rPr>
                <w:b/>
              </w:rPr>
            </w:pPr>
            <w:r w:rsidRPr="009A77C3">
              <w:rPr>
                <w:b/>
              </w:rPr>
              <w:t>5009[m</w:t>
            </w:r>
            <w:r w:rsidRPr="009A77C3">
              <w:rPr>
                <w:b/>
                <w:vertAlign w:val="superscript"/>
              </w:rPr>
              <w:t>2</w:t>
            </w:r>
            <w:r w:rsidRPr="009A77C3">
              <w:rPr>
                <w:b/>
              </w:rPr>
              <w:t>]</w:t>
            </w:r>
          </w:p>
        </w:tc>
      </w:tr>
      <w:tr w:rsidR="00EC3B92" w:rsidRPr="009A77C3" w14:paraId="739B6DDF" w14:textId="77777777" w:rsidTr="00BD2D8B">
        <w:tc>
          <w:tcPr>
            <w:tcW w:w="7888" w:type="dxa"/>
          </w:tcPr>
          <w:p w14:paraId="763594C0" w14:textId="77777777" w:rsidR="00EC3B92" w:rsidRPr="009A77C3" w:rsidRDefault="00EC3B92" w:rsidP="00BD2D8B">
            <w:pPr>
              <w:rPr>
                <w:b/>
              </w:rPr>
            </w:pPr>
            <w:r w:rsidRPr="009A77C3">
              <w:rPr>
                <w:b/>
              </w:rPr>
              <w:t>POWIERZCHNIA TERENU OBJĘTEGO OPRACOWANIEM – CZĘŚĆ DZ. NR 34/2, w tym:</w:t>
            </w:r>
          </w:p>
        </w:tc>
        <w:tc>
          <w:tcPr>
            <w:tcW w:w="1335" w:type="dxa"/>
          </w:tcPr>
          <w:p w14:paraId="009873B4" w14:textId="720CF507" w:rsidR="00EC3B92" w:rsidRPr="009A77C3" w:rsidRDefault="00EC3B92" w:rsidP="009A77C3">
            <w:pPr>
              <w:rPr>
                <w:b/>
              </w:rPr>
            </w:pPr>
            <w:r w:rsidRPr="009A77C3">
              <w:rPr>
                <w:b/>
              </w:rPr>
              <w:t>74</w:t>
            </w:r>
            <w:r w:rsidR="009A77C3" w:rsidRPr="009A77C3">
              <w:rPr>
                <w:b/>
              </w:rPr>
              <w:t>7</w:t>
            </w:r>
            <w:r w:rsidRPr="009A77C3">
              <w:rPr>
                <w:b/>
              </w:rPr>
              <w:t>,</w:t>
            </w:r>
            <w:r w:rsidR="009A77C3" w:rsidRPr="009A77C3">
              <w:rPr>
                <w:b/>
              </w:rPr>
              <w:t>13</w:t>
            </w:r>
            <w:r w:rsidRPr="009A77C3">
              <w:rPr>
                <w:b/>
              </w:rPr>
              <w:t>[m</w:t>
            </w:r>
            <w:r w:rsidRPr="009A77C3">
              <w:rPr>
                <w:b/>
                <w:vertAlign w:val="superscript"/>
              </w:rPr>
              <w:t>2</w:t>
            </w:r>
            <w:r w:rsidRPr="009A77C3">
              <w:rPr>
                <w:b/>
              </w:rPr>
              <w:t>]</w:t>
            </w:r>
          </w:p>
        </w:tc>
      </w:tr>
      <w:tr w:rsidR="00EC3B92" w:rsidRPr="009A77C3" w14:paraId="6C978ACC" w14:textId="77777777" w:rsidTr="00BD2D8B">
        <w:tc>
          <w:tcPr>
            <w:tcW w:w="7888" w:type="dxa"/>
          </w:tcPr>
          <w:p w14:paraId="2CD2E7AB" w14:textId="77777777" w:rsidR="00EC3B92" w:rsidRPr="009A77C3" w:rsidRDefault="00EC3B92" w:rsidP="00BD2D8B">
            <w:r w:rsidRPr="009A77C3">
              <w:t xml:space="preserve">POWIERZCHNIA ZABUDOWY </w:t>
            </w:r>
          </w:p>
        </w:tc>
        <w:tc>
          <w:tcPr>
            <w:tcW w:w="1335" w:type="dxa"/>
          </w:tcPr>
          <w:p w14:paraId="320E6077" w14:textId="77777777" w:rsidR="00EC3B92" w:rsidRPr="009A77C3" w:rsidRDefault="00EC3B92" w:rsidP="00BD2D8B">
            <w:r w:rsidRPr="009A77C3">
              <w:t>- [m</w:t>
            </w:r>
            <w:r w:rsidRPr="009A77C3">
              <w:rPr>
                <w:vertAlign w:val="superscript"/>
              </w:rPr>
              <w:t>2</w:t>
            </w:r>
            <w:r w:rsidRPr="009A77C3">
              <w:t>]</w:t>
            </w:r>
          </w:p>
        </w:tc>
      </w:tr>
      <w:tr w:rsidR="00EC3B92" w:rsidRPr="009A77C3" w14:paraId="64C41B43" w14:textId="77777777" w:rsidTr="00BD2D8B">
        <w:tc>
          <w:tcPr>
            <w:tcW w:w="7888" w:type="dxa"/>
          </w:tcPr>
          <w:p w14:paraId="0CB49E96" w14:textId="77777777" w:rsidR="00EC3B92" w:rsidRPr="009A77C3" w:rsidRDefault="00EC3B92" w:rsidP="00BD2D8B">
            <w:r w:rsidRPr="009A77C3">
              <w:t xml:space="preserve">POWIERZCHNIA UTWARDZONA </w:t>
            </w:r>
          </w:p>
        </w:tc>
        <w:tc>
          <w:tcPr>
            <w:tcW w:w="1335" w:type="dxa"/>
          </w:tcPr>
          <w:p w14:paraId="08349851" w14:textId="6A92FF73" w:rsidR="00EC3B92" w:rsidRPr="009A77C3" w:rsidRDefault="00EC3B92" w:rsidP="009A77C3">
            <w:r w:rsidRPr="009A77C3">
              <w:t>6</w:t>
            </w:r>
            <w:r w:rsidR="009A77C3" w:rsidRPr="009A77C3">
              <w:t>3</w:t>
            </w:r>
            <w:r w:rsidRPr="009A77C3">
              <w:t>3,</w:t>
            </w:r>
            <w:r w:rsidR="009A77C3" w:rsidRPr="009A77C3">
              <w:t>40</w:t>
            </w:r>
            <w:r w:rsidRPr="009A77C3">
              <w:t>[m</w:t>
            </w:r>
            <w:r w:rsidRPr="009A77C3">
              <w:rPr>
                <w:vertAlign w:val="superscript"/>
              </w:rPr>
              <w:t>2</w:t>
            </w:r>
            <w:r w:rsidRPr="009A77C3">
              <w:t>]</w:t>
            </w:r>
          </w:p>
        </w:tc>
      </w:tr>
      <w:tr w:rsidR="00EC3B92" w:rsidRPr="009A77C3" w14:paraId="363AAF92" w14:textId="77777777" w:rsidTr="00BD2D8B">
        <w:tc>
          <w:tcPr>
            <w:tcW w:w="7888" w:type="dxa"/>
          </w:tcPr>
          <w:p w14:paraId="5256D040" w14:textId="77777777" w:rsidR="00EC3B92" w:rsidRPr="009A77C3" w:rsidRDefault="00EC3B92" w:rsidP="00BD2D8B">
            <w:r w:rsidRPr="009A77C3">
              <w:t xml:space="preserve">POWIERZCHNIA BIOLOGICZNIE CZYNNA </w:t>
            </w:r>
          </w:p>
        </w:tc>
        <w:tc>
          <w:tcPr>
            <w:tcW w:w="1335" w:type="dxa"/>
          </w:tcPr>
          <w:p w14:paraId="67800B34" w14:textId="3A297F00" w:rsidR="00EC3B92" w:rsidRPr="009A77C3" w:rsidRDefault="00EC3B92" w:rsidP="009A77C3">
            <w:r w:rsidRPr="009A77C3">
              <w:t>11</w:t>
            </w:r>
            <w:r w:rsidR="009A77C3" w:rsidRPr="009A77C3">
              <w:t>3</w:t>
            </w:r>
            <w:r w:rsidRPr="009A77C3">
              <w:t>,</w:t>
            </w:r>
            <w:r w:rsidR="009A77C3" w:rsidRPr="009A77C3">
              <w:t>73</w:t>
            </w:r>
            <w:r w:rsidRPr="009A77C3">
              <w:t>[m</w:t>
            </w:r>
            <w:r w:rsidRPr="009A77C3">
              <w:rPr>
                <w:vertAlign w:val="superscript"/>
              </w:rPr>
              <w:t>2</w:t>
            </w:r>
            <w:r w:rsidRPr="009A77C3">
              <w:t>]</w:t>
            </w:r>
          </w:p>
        </w:tc>
      </w:tr>
    </w:tbl>
    <w:p w14:paraId="046E3A2D" w14:textId="77777777" w:rsidR="00EC3B92" w:rsidRPr="009A77C3" w:rsidRDefault="00EC3B92" w:rsidP="00EC3B92">
      <w:pPr>
        <w:rPr>
          <w:b/>
        </w:rPr>
      </w:pPr>
    </w:p>
    <w:p w14:paraId="13BA846D" w14:textId="77777777" w:rsidR="00EC3B92" w:rsidRPr="009A77C3" w:rsidRDefault="00EC3B92" w:rsidP="00EC3B92">
      <w:pPr>
        <w:rPr>
          <w:b/>
        </w:rPr>
      </w:pPr>
      <w:r w:rsidRPr="009A77C3">
        <w:rPr>
          <w:b/>
        </w:rPr>
        <w:t xml:space="preserve">STAN PROJEKTOWANY: </w:t>
      </w:r>
    </w:p>
    <w:tbl>
      <w:tblPr>
        <w:tblStyle w:val="Tabela-Siatka"/>
        <w:tblW w:w="0" w:type="auto"/>
        <w:tblLook w:val="04A0" w:firstRow="1" w:lastRow="0" w:firstColumn="1" w:lastColumn="0" w:noHBand="0" w:noVBand="1"/>
      </w:tblPr>
      <w:tblGrid>
        <w:gridCol w:w="7888"/>
        <w:gridCol w:w="1335"/>
      </w:tblGrid>
      <w:tr w:rsidR="00EC3B92" w:rsidRPr="009A77C3" w14:paraId="151A286C" w14:textId="77777777" w:rsidTr="00BD2D8B">
        <w:tc>
          <w:tcPr>
            <w:tcW w:w="7888" w:type="dxa"/>
          </w:tcPr>
          <w:p w14:paraId="75770649" w14:textId="77777777" w:rsidR="00EC3B92" w:rsidRPr="009A77C3" w:rsidRDefault="00EC3B92" w:rsidP="00BD2D8B">
            <w:pPr>
              <w:rPr>
                <w:b/>
              </w:rPr>
            </w:pPr>
            <w:r w:rsidRPr="009A77C3">
              <w:rPr>
                <w:b/>
              </w:rPr>
              <w:t xml:space="preserve">POWIERZCHNIA DZIAŁKI 34/2 </w:t>
            </w:r>
          </w:p>
        </w:tc>
        <w:tc>
          <w:tcPr>
            <w:tcW w:w="1335" w:type="dxa"/>
          </w:tcPr>
          <w:p w14:paraId="723923AA" w14:textId="77777777" w:rsidR="00EC3B92" w:rsidRPr="009A77C3" w:rsidRDefault="00EC3B92" w:rsidP="00BD2D8B">
            <w:pPr>
              <w:rPr>
                <w:b/>
              </w:rPr>
            </w:pPr>
            <w:r w:rsidRPr="009A77C3">
              <w:rPr>
                <w:b/>
              </w:rPr>
              <w:t>5009[m</w:t>
            </w:r>
            <w:r w:rsidRPr="009A77C3">
              <w:rPr>
                <w:b/>
                <w:vertAlign w:val="superscript"/>
              </w:rPr>
              <w:t>2</w:t>
            </w:r>
            <w:r w:rsidRPr="009A77C3">
              <w:rPr>
                <w:b/>
              </w:rPr>
              <w:t>]</w:t>
            </w:r>
          </w:p>
        </w:tc>
      </w:tr>
      <w:tr w:rsidR="00EC3B92" w:rsidRPr="009A77C3" w14:paraId="0EFD132F" w14:textId="77777777" w:rsidTr="00BD2D8B">
        <w:tc>
          <w:tcPr>
            <w:tcW w:w="7888" w:type="dxa"/>
          </w:tcPr>
          <w:p w14:paraId="278D6DDC" w14:textId="77777777" w:rsidR="00EC3B92" w:rsidRPr="009A77C3" w:rsidRDefault="00EC3B92" w:rsidP="00BD2D8B">
            <w:pPr>
              <w:rPr>
                <w:b/>
              </w:rPr>
            </w:pPr>
            <w:r w:rsidRPr="009A77C3">
              <w:rPr>
                <w:b/>
              </w:rPr>
              <w:t>POWIERZCHNIA TERENU OBJĘTEGO OPRACOWANIEM – CZĘŚĆ DZ. NR 34/2, w tym:</w:t>
            </w:r>
          </w:p>
        </w:tc>
        <w:tc>
          <w:tcPr>
            <w:tcW w:w="1335" w:type="dxa"/>
          </w:tcPr>
          <w:p w14:paraId="77BC545B" w14:textId="38273467" w:rsidR="00EC3B92" w:rsidRPr="009A77C3" w:rsidRDefault="00EC3B92" w:rsidP="009A77C3">
            <w:pPr>
              <w:rPr>
                <w:b/>
              </w:rPr>
            </w:pPr>
            <w:r w:rsidRPr="009A77C3">
              <w:rPr>
                <w:b/>
              </w:rPr>
              <w:t>74</w:t>
            </w:r>
            <w:r w:rsidR="009A77C3" w:rsidRPr="009A77C3">
              <w:rPr>
                <w:b/>
              </w:rPr>
              <w:t>7</w:t>
            </w:r>
            <w:r w:rsidRPr="009A77C3">
              <w:rPr>
                <w:b/>
              </w:rPr>
              <w:t>,</w:t>
            </w:r>
            <w:r w:rsidR="009A77C3" w:rsidRPr="009A77C3">
              <w:rPr>
                <w:b/>
              </w:rPr>
              <w:t>13</w:t>
            </w:r>
            <w:r w:rsidRPr="009A77C3">
              <w:rPr>
                <w:b/>
              </w:rPr>
              <w:t xml:space="preserve"> [m</w:t>
            </w:r>
            <w:r w:rsidRPr="009A77C3">
              <w:rPr>
                <w:b/>
                <w:vertAlign w:val="superscript"/>
              </w:rPr>
              <w:t>2</w:t>
            </w:r>
            <w:r w:rsidRPr="009A77C3">
              <w:rPr>
                <w:b/>
              </w:rPr>
              <w:t>]</w:t>
            </w:r>
          </w:p>
        </w:tc>
      </w:tr>
      <w:tr w:rsidR="00EC3B92" w:rsidRPr="009A77C3" w14:paraId="6266CB75" w14:textId="77777777" w:rsidTr="00BD2D8B">
        <w:tc>
          <w:tcPr>
            <w:tcW w:w="7888" w:type="dxa"/>
          </w:tcPr>
          <w:p w14:paraId="1DD5A9C0" w14:textId="77777777" w:rsidR="00EC3B92" w:rsidRPr="009A77C3" w:rsidRDefault="00EC3B92" w:rsidP="00BD2D8B">
            <w:r w:rsidRPr="009A77C3">
              <w:t xml:space="preserve">POWIERZCHNIA ZABUDOWY </w:t>
            </w:r>
          </w:p>
        </w:tc>
        <w:tc>
          <w:tcPr>
            <w:tcW w:w="1335" w:type="dxa"/>
          </w:tcPr>
          <w:p w14:paraId="28DDDCA7" w14:textId="77777777" w:rsidR="00EC3B92" w:rsidRPr="009A77C3" w:rsidRDefault="00EC3B92" w:rsidP="00BD2D8B">
            <w:r w:rsidRPr="009A77C3">
              <w:t>- [m</w:t>
            </w:r>
            <w:r w:rsidRPr="009A77C3">
              <w:rPr>
                <w:vertAlign w:val="superscript"/>
              </w:rPr>
              <w:t>2</w:t>
            </w:r>
            <w:r w:rsidRPr="009A77C3">
              <w:t>]</w:t>
            </w:r>
          </w:p>
        </w:tc>
      </w:tr>
      <w:tr w:rsidR="00EC3B92" w:rsidRPr="009A77C3" w14:paraId="0AEE674E" w14:textId="77777777" w:rsidTr="00BD2D8B">
        <w:tc>
          <w:tcPr>
            <w:tcW w:w="7888" w:type="dxa"/>
          </w:tcPr>
          <w:p w14:paraId="1C982AB6" w14:textId="77777777" w:rsidR="00EC3B92" w:rsidRPr="009A77C3" w:rsidRDefault="00EC3B92" w:rsidP="00BD2D8B">
            <w:r w:rsidRPr="009A77C3">
              <w:t xml:space="preserve">POWIERZCHNIA UTWARDZONA </w:t>
            </w:r>
          </w:p>
        </w:tc>
        <w:tc>
          <w:tcPr>
            <w:tcW w:w="1335" w:type="dxa"/>
          </w:tcPr>
          <w:p w14:paraId="14AB4E7A" w14:textId="01EC1ED0" w:rsidR="00EC3B92" w:rsidRPr="009A77C3" w:rsidRDefault="00EC3B92" w:rsidP="009A77C3">
            <w:r w:rsidRPr="009A77C3">
              <w:t>1</w:t>
            </w:r>
            <w:r w:rsidR="009A77C3" w:rsidRPr="009A77C3">
              <w:t>78</w:t>
            </w:r>
            <w:r w:rsidRPr="009A77C3">
              <w:t>,</w:t>
            </w:r>
            <w:r w:rsidR="009A77C3" w:rsidRPr="009A77C3">
              <w:t>40</w:t>
            </w:r>
            <w:r w:rsidRPr="009A77C3">
              <w:t>[m</w:t>
            </w:r>
            <w:r w:rsidRPr="009A77C3">
              <w:rPr>
                <w:vertAlign w:val="superscript"/>
              </w:rPr>
              <w:t>2</w:t>
            </w:r>
            <w:r w:rsidRPr="009A77C3">
              <w:t>]</w:t>
            </w:r>
          </w:p>
        </w:tc>
      </w:tr>
      <w:tr w:rsidR="00EC3B92" w:rsidRPr="009A77C3" w14:paraId="6A6E1EC7" w14:textId="77777777" w:rsidTr="00BD2D8B">
        <w:tc>
          <w:tcPr>
            <w:tcW w:w="7888" w:type="dxa"/>
          </w:tcPr>
          <w:p w14:paraId="76FDCBA9" w14:textId="77777777" w:rsidR="00EC3B92" w:rsidRPr="009A77C3" w:rsidRDefault="00EC3B92" w:rsidP="00BD2D8B">
            <w:r w:rsidRPr="009A77C3">
              <w:t xml:space="preserve">POWIERZCHNIA BIOLOGICZNIE CZYNNA </w:t>
            </w:r>
          </w:p>
        </w:tc>
        <w:tc>
          <w:tcPr>
            <w:tcW w:w="1335" w:type="dxa"/>
          </w:tcPr>
          <w:p w14:paraId="017B18AC" w14:textId="013F056C" w:rsidR="00EC3B92" w:rsidRPr="009A77C3" w:rsidRDefault="00EC3B92" w:rsidP="009A77C3">
            <w:r w:rsidRPr="009A77C3">
              <w:t>5</w:t>
            </w:r>
            <w:r w:rsidR="009A77C3" w:rsidRPr="009A77C3">
              <w:t>6</w:t>
            </w:r>
            <w:r w:rsidRPr="009A77C3">
              <w:t>8,</w:t>
            </w:r>
            <w:r w:rsidR="009A77C3" w:rsidRPr="009A77C3">
              <w:t>73</w:t>
            </w:r>
            <w:r w:rsidRPr="009A77C3">
              <w:t>[m</w:t>
            </w:r>
            <w:r w:rsidRPr="009A77C3">
              <w:rPr>
                <w:vertAlign w:val="superscript"/>
              </w:rPr>
              <w:t>2</w:t>
            </w:r>
            <w:r w:rsidRPr="009A77C3">
              <w:t>]</w:t>
            </w:r>
          </w:p>
        </w:tc>
      </w:tr>
    </w:tbl>
    <w:p w14:paraId="1D9F9D26" w14:textId="77777777" w:rsidR="00EC3B92" w:rsidRPr="009A77C3" w:rsidRDefault="00EC3B92" w:rsidP="00EC3B92"/>
    <w:p w14:paraId="0F5C8C7B" w14:textId="77777777" w:rsidR="00EC3B92" w:rsidRPr="009A77C3" w:rsidRDefault="00EC3B92" w:rsidP="00EC3B92">
      <w:pPr>
        <w:rPr>
          <w:b/>
        </w:rPr>
      </w:pPr>
      <w:r w:rsidRPr="009A77C3">
        <w:rPr>
          <w:b/>
        </w:rPr>
        <w:t>Lokalizacja II, dz. nr 34/2</w:t>
      </w:r>
    </w:p>
    <w:p w14:paraId="6C85FDB5" w14:textId="77777777" w:rsidR="00EC3B92" w:rsidRPr="000B55D8" w:rsidRDefault="00EC3B92" w:rsidP="00EC3B92">
      <w:pPr>
        <w:rPr>
          <w:b/>
        </w:rPr>
      </w:pPr>
    </w:p>
    <w:p w14:paraId="6B62FD57" w14:textId="77777777" w:rsidR="00EC3B92" w:rsidRPr="000B55D8" w:rsidRDefault="00EC3B92" w:rsidP="00EC3B92">
      <w:pPr>
        <w:rPr>
          <w:b/>
        </w:rPr>
      </w:pPr>
      <w:r w:rsidRPr="000B55D8">
        <w:rPr>
          <w:b/>
        </w:rPr>
        <w:t xml:space="preserve">STAN ISTNIEJĄCY </w:t>
      </w:r>
    </w:p>
    <w:tbl>
      <w:tblPr>
        <w:tblStyle w:val="Tabela-Siatka"/>
        <w:tblW w:w="0" w:type="auto"/>
        <w:tblLook w:val="04A0" w:firstRow="1" w:lastRow="0" w:firstColumn="1" w:lastColumn="0" w:noHBand="0" w:noVBand="1"/>
      </w:tblPr>
      <w:tblGrid>
        <w:gridCol w:w="7888"/>
        <w:gridCol w:w="1322"/>
      </w:tblGrid>
      <w:tr w:rsidR="00EC3B92" w:rsidRPr="000B55D8" w14:paraId="2CD920D4" w14:textId="77777777" w:rsidTr="00BD2D8B">
        <w:tc>
          <w:tcPr>
            <w:tcW w:w="7888" w:type="dxa"/>
          </w:tcPr>
          <w:p w14:paraId="4F9DE4B8" w14:textId="77777777" w:rsidR="00EC3B92" w:rsidRPr="000B55D8" w:rsidRDefault="00EC3B92" w:rsidP="00BD2D8B">
            <w:pPr>
              <w:rPr>
                <w:b/>
                <w:lang w:eastAsia="pl-PL"/>
              </w:rPr>
            </w:pPr>
            <w:r w:rsidRPr="000B55D8">
              <w:rPr>
                <w:b/>
                <w:lang w:eastAsia="pl-PL"/>
              </w:rPr>
              <w:t>POWIERZCHNIA  DZIAŁKI 34/2</w:t>
            </w:r>
          </w:p>
        </w:tc>
        <w:tc>
          <w:tcPr>
            <w:tcW w:w="1322" w:type="dxa"/>
          </w:tcPr>
          <w:p w14:paraId="775C5942" w14:textId="77777777" w:rsidR="00EC3B92" w:rsidRPr="000B55D8" w:rsidRDefault="00EC3B92" w:rsidP="00BD2D8B">
            <w:pPr>
              <w:rPr>
                <w:b/>
              </w:rPr>
            </w:pPr>
            <w:r w:rsidRPr="000B55D8">
              <w:rPr>
                <w:b/>
              </w:rPr>
              <w:t>5009[m</w:t>
            </w:r>
            <w:r w:rsidRPr="000B55D8">
              <w:rPr>
                <w:b/>
                <w:vertAlign w:val="superscript"/>
              </w:rPr>
              <w:t>2</w:t>
            </w:r>
            <w:r w:rsidRPr="000B55D8">
              <w:rPr>
                <w:b/>
              </w:rPr>
              <w:t>]</w:t>
            </w:r>
          </w:p>
        </w:tc>
      </w:tr>
      <w:tr w:rsidR="00EC3B92" w:rsidRPr="000B55D8" w14:paraId="60AC4B61" w14:textId="77777777" w:rsidTr="00BD2D8B">
        <w:tc>
          <w:tcPr>
            <w:tcW w:w="7888" w:type="dxa"/>
          </w:tcPr>
          <w:p w14:paraId="20CD3591" w14:textId="77777777" w:rsidR="00EC3B92" w:rsidRPr="000B55D8" w:rsidRDefault="00EC3B92" w:rsidP="00BD2D8B">
            <w:pPr>
              <w:rPr>
                <w:b/>
              </w:rPr>
            </w:pPr>
            <w:r w:rsidRPr="000B55D8">
              <w:rPr>
                <w:b/>
              </w:rPr>
              <w:t>POWIERZCHNIA TERENU OBJĘTEGO OPRACOWANIEM – CZĘŚĆ DZ. NR 34/2, w tym:</w:t>
            </w:r>
          </w:p>
        </w:tc>
        <w:tc>
          <w:tcPr>
            <w:tcW w:w="1322" w:type="dxa"/>
          </w:tcPr>
          <w:p w14:paraId="7B8CB943" w14:textId="2FE3624C" w:rsidR="00EC3B92" w:rsidRPr="000B55D8" w:rsidRDefault="00EC3B92" w:rsidP="009A77C3">
            <w:pPr>
              <w:rPr>
                <w:b/>
              </w:rPr>
            </w:pPr>
            <w:r w:rsidRPr="000B55D8">
              <w:rPr>
                <w:b/>
              </w:rPr>
              <w:t>5</w:t>
            </w:r>
            <w:r w:rsidR="009A77C3" w:rsidRPr="000B55D8">
              <w:rPr>
                <w:b/>
              </w:rPr>
              <w:t>44</w:t>
            </w:r>
            <w:r w:rsidRPr="000B55D8">
              <w:rPr>
                <w:b/>
              </w:rPr>
              <w:t>,</w:t>
            </w:r>
            <w:r w:rsidR="009A77C3" w:rsidRPr="000B55D8">
              <w:rPr>
                <w:b/>
              </w:rPr>
              <w:t>50</w:t>
            </w:r>
            <w:r w:rsidRPr="000B55D8">
              <w:rPr>
                <w:b/>
              </w:rPr>
              <w:t>[m</w:t>
            </w:r>
            <w:r w:rsidRPr="000B55D8">
              <w:rPr>
                <w:b/>
                <w:vertAlign w:val="superscript"/>
              </w:rPr>
              <w:t>2</w:t>
            </w:r>
            <w:r w:rsidRPr="000B55D8">
              <w:rPr>
                <w:b/>
              </w:rPr>
              <w:t>]</w:t>
            </w:r>
          </w:p>
        </w:tc>
      </w:tr>
      <w:tr w:rsidR="00EC3B92" w:rsidRPr="000B55D8" w14:paraId="261FFB3F" w14:textId="77777777" w:rsidTr="00BD2D8B">
        <w:tc>
          <w:tcPr>
            <w:tcW w:w="7888" w:type="dxa"/>
          </w:tcPr>
          <w:p w14:paraId="4CD4B4CF" w14:textId="77777777" w:rsidR="00EC3B92" w:rsidRPr="000B55D8" w:rsidRDefault="00EC3B92" w:rsidP="00BD2D8B">
            <w:r w:rsidRPr="000B55D8">
              <w:t xml:space="preserve">POWIERZCHNIA ZABUDOWY </w:t>
            </w:r>
          </w:p>
        </w:tc>
        <w:tc>
          <w:tcPr>
            <w:tcW w:w="1322" w:type="dxa"/>
          </w:tcPr>
          <w:p w14:paraId="17294A9C" w14:textId="77777777" w:rsidR="00EC3B92" w:rsidRPr="000B55D8" w:rsidRDefault="00EC3B92" w:rsidP="00BD2D8B">
            <w:r w:rsidRPr="000B55D8">
              <w:t>- [m</w:t>
            </w:r>
            <w:r w:rsidRPr="000B55D8">
              <w:rPr>
                <w:vertAlign w:val="superscript"/>
              </w:rPr>
              <w:t>2</w:t>
            </w:r>
            <w:r w:rsidRPr="000B55D8">
              <w:t>]</w:t>
            </w:r>
          </w:p>
        </w:tc>
      </w:tr>
      <w:tr w:rsidR="00EC3B92" w:rsidRPr="000B55D8" w14:paraId="16B20822" w14:textId="77777777" w:rsidTr="00BD2D8B">
        <w:tc>
          <w:tcPr>
            <w:tcW w:w="7888" w:type="dxa"/>
          </w:tcPr>
          <w:p w14:paraId="33F658AF" w14:textId="77777777" w:rsidR="00EC3B92" w:rsidRPr="000B55D8" w:rsidRDefault="00EC3B92" w:rsidP="00BD2D8B">
            <w:r w:rsidRPr="000B55D8">
              <w:t xml:space="preserve">POWIERZCHNIA UTWARDZONA </w:t>
            </w:r>
          </w:p>
        </w:tc>
        <w:tc>
          <w:tcPr>
            <w:tcW w:w="1322" w:type="dxa"/>
          </w:tcPr>
          <w:p w14:paraId="0CB4FF47" w14:textId="66021C72" w:rsidR="00EC3B92" w:rsidRPr="000B55D8" w:rsidRDefault="00EC3B92" w:rsidP="009A77C3">
            <w:r w:rsidRPr="000B55D8">
              <w:t>5</w:t>
            </w:r>
            <w:r w:rsidR="009A77C3" w:rsidRPr="000B55D8">
              <w:t>3</w:t>
            </w:r>
            <w:r w:rsidRPr="000B55D8">
              <w:t>1,</w:t>
            </w:r>
            <w:r w:rsidR="009A77C3" w:rsidRPr="000B55D8">
              <w:t>75</w:t>
            </w:r>
            <w:r w:rsidRPr="000B55D8">
              <w:t>[m</w:t>
            </w:r>
            <w:r w:rsidRPr="000B55D8">
              <w:rPr>
                <w:vertAlign w:val="superscript"/>
              </w:rPr>
              <w:t>2</w:t>
            </w:r>
            <w:r w:rsidRPr="000B55D8">
              <w:t>]</w:t>
            </w:r>
          </w:p>
        </w:tc>
      </w:tr>
      <w:tr w:rsidR="00EC3B92" w:rsidRPr="000B55D8" w14:paraId="3831FC76" w14:textId="77777777" w:rsidTr="00BD2D8B">
        <w:tc>
          <w:tcPr>
            <w:tcW w:w="7888" w:type="dxa"/>
          </w:tcPr>
          <w:p w14:paraId="46EEC2D0" w14:textId="77777777" w:rsidR="00EC3B92" w:rsidRPr="000B55D8" w:rsidRDefault="00EC3B92" w:rsidP="00BD2D8B">
            <w:r w:rsidRPr="000B55D8">
              <w:t xml:space="preserve">POWIERZCHNIA BIOLOGICZNIE CZYNNA </w:t>
            </w:r>
          </w:p>
        </w:tc>
        <w:tc>
          <w:tcPr>
            <w:tcW w:w="1322" w:type="dxa"/>
          </w:tcPr>
          <w:p w14:paraId="50B483D2" w14:textId="6112A80A" w:rsidR="00EC3B92" w:rsidRPr="000B55D8" w:rsidRDefault="00EC3B92" w:rsidP="009A77C3">
            <w:r w:rsidRPr="000B55D8">
              <w:t>1</w:t>
            </w:r>
            <w:r w:rsidR="009A77C3" w:rsidRPr="000B55D8">
              <w:t>2</w:t>
            </w:r>
            <w:r w:rsidRPr="000B55D8">
              <w:t>,</w:t>
            </w:r>
            <w:r w:rsidR="009A77C3" w:rsidRPr="000B55D8">
              <w:t>75</w:t>
            </w:r>
            <w:r w:rsidRPr="000B55D8">
              <w:t>[m</w:t>
            </w:r>
            <w:r w:rsidRPr="000B55D8">
              <w:rPr>
                <w:vertAlign w:val="superscript"/>
              </w:rPr>
              <w:t>2</w:t>
            </w:r>
            <w:r w:rsidRPr="000B55D8">
              <w:t>]</w:t>
            </w:r>
          </w:p>
        </w:tc>
      </w:tr>
    </w:tbl>
    <w:p w14:paraId="70AF074B" w14:textId="77777777" w:rsidR="00EC3B92" w:rsidRPr="000B55D8" w:rsidRDefault="00EC3B92" w:rsidP="00EC3B92">
      <w:pPr>
        <w:rPr>
          <w:b/>
        </w:rPr>
      </w:pPr>
    </w:p>
    <w:p w14:paraId="05B7AC94" w14:textId="77777777" w:rsidR="00EC3B92" w:rsidRPr="000B55D8" w:rsidRDefault="00EC3B92" w:rsidP="00EC3B92">
      <w:pPr>
        <w:rPr>
          <w:b/>
        </w:rPr>
      </w:pPr>
      <w:r w:rsidRPr="000B55D8">
        <w:rPr>
          <w:b/>
        </w:rPr>
        <w:t xml:space="preserve">STAN PROJEKTOWANY: </w:t>
      </w:r>
    </w:p>
    <w:tbl>
      <w:tblPr>
        <w:tblStyle w:val="Tabela-Siatka"/>
        <w:tblW w:w="0" w:type="auto"/>
        <w:tblLook w:val="04A0" w:firstRow="1" w:lastRow="0" w:firstColumn="1" w:lastColumn="0" w:noHBand="0" w:noVBand="1"/>
      </w:tblPr>
      <w:tblGrid>
        <w:gridCol w:w="7888"/>
        <w:gridCol w:w="1322"/>
      </w:tblGrid>
      <w:tr w:rsidR="00EC3B92" w:rsidRPr="000B55D8" w14:paraId="4588DC75" w14:textId="77777777" w:rsidTr="00BD2D8B">
        <w:tc>
          <w:tcPr>
            <w:tcW w:w="7888" w:type="dxa"/>
          </w:tcPr>
          <w:p w14:paraId="726465A1" w14:textId="77777777" w:rsidR="00EC3B92" w:rsidRPr="000B55D8" w:rsidRDefault="00EC3B92" w:rsidP="00BD2D8B">
            <w:pPr>
              <w:rPr>
                <w:b/>
              </w:rPr>
            </w:pPr>
            <w:r w:rsidRPr="000B55D8">
              <w:rPr>
                <w:b/>
              </w:rPr>
              <w:t xml:space="preserve">POWIERZCHNIA DZIAŁKI 34/2 </w:t>
            </w:r>
          </w:p>
        </w:tc>
        <w:tc>
          <w:tcPr>
            <w:tcW w:w="1322" w:type="dxa"/>
          </w:tcPr>
          <w:p w14:paraId="109BD6B7" w14:textId="77777777" w:rsidR="00EC3B92" w:rsidRPr="000B55D8" w:rsidRDefault="00EC3B92" w:rsidP="00BD2D8B">
            <w:pPr>
              <w:rPr>
                <w:b/>
              </w:rPr>
            </w:pPr>
            <w:r w:rsidRPr="000B55D8">
              <w:rPr>
                <w:b/>
              </w:rPr>
              <w:t>5009[m</w:t>
            </w:r>
            <w:r w:rsidRPr="000B55D8">
              <w:rPr>
                <w:b/>
                <w:vertAlign w:val="superscript"/>
              </w:rPr>
              <w:t>2</w:t>
            </w:r>
            <w:r w:rsidRPr="000B55D8">
              <w:rPr>
                <w:b/>
              </w:rPr>
              <w:t>]</w:t>
            </w:r>
          </w:p>
        </w:tc>
      </w:tr>
      <w:tr w:rsidR="00EC3B92" w:rsidRPr="000B55D8" w14:paraId="4A39B554" w14:textId="77777777" w:rsidTr="00BD2D8B">
        <w:tc>
          <w:tcPr>
            <w:tcW w:w="7888" w:type="dxa"/>
          </w:tcPr>
          <w:p w14:paraId="2E7E5443" w14:textId="77777777" w:rsidR="00EC3B92" w:rsidRPr="000B55D8" w:rsidRDefault="00EC3B92" w:rsidP="00BD2D8B">
            <w:pPr>
              <w:rPr>
                <w:b/>
              </w:rPr>
            </w:pPr>
            <w:r w:rsidRPr="000B55D8">
              <w:rPr>
                <w:b/>
              </w:rPr>
              <w:t xml:space="preserve">POWIERZCHNIA TERENU OBJĘTEGO OPRACOWANIEM – CZĘŚĆ DZ. NR 34/2, w tym: </w:t>
            </w:r>
          </w:p>
        </w:tc>
        <w:tc>
          <w:tcPr>
            <w:tcW w:w="1322" w:type="dxa"/>
          </w:tcPr>
          <w:p w14:paraId="3F736D6D" w14:textId="033BC4D8" w:rsidR="00EC3B92" w:rsidRPr="000B55D8" w:rsidRDefault="00EC3B92" w:rsidP="009A77C3">
            <w:pPr>
              <w:rPr>
                <w:b/>
              </w:rPr>
            </w:pPr>
            <w:r w:rsidRPr="000B55D8">
              <w:rPr>
                <w:b/>
              </w:rPr>
              <w:t>5</w:t>
            </w:r>
            <w:r w:rsidR="009A77C3" w:rsidRPr="000B55D8">
              <w:rPr>
                <w:b/>
              </w:rPr>
              <w:t>44</w:t>
            </w:r>
            <w:r w:rsidRPr="000B55D8">
              <w:rPr>
                <w:b/>
              </w:rPr>
              <w:t>,</w:t>
            </w:r>
            <w:r w:rsidR="009A77C3" w:rsidRPr="000B55D8">
              <w:rPr>
                <w:b/>
              </w:rPr>
              <w:t>50</w:t>
            </w:r>
            <w:r w:rsidRPr="000B55D8">
              <w:rPr>
                <w:b/>
              </w:rPr>
              <w:t>[m</w:t>
            </w:r>
            <w:r w:rsidRPr="000B55D8">
              <w:rPr>
                <w:b/>
                <w:vertAlign w:val="superscript"/>
              </w:rPr>
              <w:t>2</w:t>
            </w:r>
            <w:r w:rsidRPr="000B55D8">
              <w:rPr>
                <w:b/>
              </w:rPr>
              <w:t>]</w:t>
            </w:r>
          </w:p>
        </w:tc>
      </w:tr>
      <w:tr w:rsidR="00EC3B92" w:rsidRPr="000B55D8" w14:paraId="1931C216" w14:textId="77777777" w:rsidTr="00BD2D8B">
        <w:tc>
          <w:tcPr>
            <w:tcW w:w="7888" w:type="dxa"/>
          </w:tcPr>
          <w:p w14:paraId="22EE4357" w14:textId="77777777" w:rsidR="00EC3B92" w:rsidRPr="000B55D8" w:rsidRDefault="00EC3B92" w:rsidP="00BD2D8B">
            <w:r w:rsidRPr="000B55D8">
              <w:t xml:space="preserve">POWIERZCHNIA ZABUDOWY </w:t>
            </w:r>
          </w:p>
        </w:tc>
        <w:tc>
          <w:tcPr>
            <w:tcW w:w="1322" w:type="dxa"/>
          </w:tcPr>
          <w:p w14:paraId="299A22B2" w14:textId="77777777" w:rsidR="00EC3B92" w:rsidRPr="000B55D8" w:rsidRDefault="00EC3B92" w:rsidP="00BD2D8B">
            <w:r w:rsidRPr="000B55D8">
              <w:t>- [m</w:t>
            </w:r>
            <w:r w:rsidRPr="000B55D8">
              <w:rPr>
                <w:vertAlign w:val="superscript"/>
              </w:rPr>
              <w:t>2</w:t>
            </w:r>
            <w:r w:rsidRPr="000B55D8">
              <w:t>]</w:t>
            </w:r>
          </w:p>
        </w:tc>
      </w:tr>
      <w:tr w:rsidR="00EC3B92" w:rsidRPr="000B55D8" w14:paraId="26D733CC" w14:textId="77777777" w:rsidTr="00BD2D8B">
        <w:tc>
          <w:tcPr>
            <w:tcW w:w="7888" w:type="dxa"/>
          </w:tcPr>
          <w:p w14:paraId="24EF7B0B" w14:textId="77777777" w:rsidR="00EC3B92" w:rsidRPr="000B55D8" w:rsidRDefault="00EC3B92" w:rsidP="00BD2D8B">
            <w:r w:rsidRPr="000B55D8">
              <w:t xml:space="preserve">POWIERZCHNIA UTWARDZONA </w:t>
            </w:r>
          </w:p>
        </w:tc>
        <w:tc>
          <w:tcPr>
            <w:tcW w:w="1322" w:type="dxa"/>
          </w:tcPr>
          <w:p w14:paraId="12501F8E" w14:textId="7B4CEB26" w:rsidR="00EC3B92" w:rsidRPr="000B55D8" w:rsidRDefault="000B55D8" w:rsidP="000B55D8">
            <w:r w:rsidRPr="000B55D8">
              <w:t>91</w:t>
            </w:r>
            <w:r w:rsidR="00EC3B92" w:rsidRPr="000B55D8">
              <w:t>,</w:t>
            </w:r>
            <w:r w:rsidRPr="000B55D8">
              <w:t>66</w:t>
            </w:r>
            <w:r w:rsidR="00EC3B92" w:rsidRPr="000B55D8">
              <w:t>[m</w:t>
            </w:r>
            <w:r w:rsidR="00EC3B92" w:rsidRPr="000B55D8">
              <w:rPr>
                <w:vertAlign w:val="superscript"/>
              </w:rPr>
              <w:t>2</w:t>
            </w:r>
            <w:r w:rsidR="00EC3B92" w:rsidRPr="000B55D8">
              <w:t>]</w:t>
            </w:r>
          </w:p>
        </w:tc>
      </w:tr>
      <w:tr w:rsidR="00EC3B92" w:rsidRPr="000B55D8" w14:paraId="64370622" w14:textId="77777777" w:rsidTr="00BD2D8B">
        <w:tc>
          <w:tcPr>
            <w:tcW w:w="7888" w:type="dxa"/>
          </w:tcPr>
          <w:p w14:paraId="28EAEF34" w14:textId="77777777" w:rsidR="00EC3B92" w:rsidRPr="000B55D8" w:rsidRDefault="00EC3B92" w:rsidP="00BD2D8B">
            <w:r w:rsidRPr="000B55D8">
              <w:t xml:space="preserve">POWIERZCHNIA BIOLOGICZNIE CZYNNA </w:t>
            </w:r>
          </w:p>
        </w:tc>
        <w:tc>
          <w:tcPr>
            <w:tcW w:w="1322" w:type="dxa"/>
          </w:tcPr>
          <w:p w14:paraId="57E76C6A" w14:textId="2F2BE96E" w:rsidR="00EC3B92" w:rsidRPr="000B55D8" w:rsidRDefault="00EC3B92" w:rsidP="000B55D8">
            <w:r w:rsidRPr="000B55D8">
              <w:t>45</w:t>
            </w:r>
            <w:r w:rsidR="000B55D8" w:rsidRPr="000B55D8">
              <w:t>2</w:t>
            </w:r>
            <w:r w:rsidRPr="000B55D8">
              <w:t>,</w:t>
            </w:r>
            <w:r w:rsidR="000B55D8" w:rsidRPr="000B55D8">
              <w:t>84</w:t>
            </w:r>
            <w:r w:rsidRPr="000B55D8">
              <w:t>[m</w:t>
            </w:r>
            <w:r w:rsidRPr="000B55D8">
              <w:rPr>
                <w:vertAlign w:val="superscript"/>
              </w:rPr>
              <w:t>2</w:t>
            </w:r>
            <w:r w:rsidRPr="000B55D8">
              <w:t>]</w:t>
            </w:r>
          </w:p>
        </w:tc>
      </w:tr>
    </w:tbl>
    <w:p w14:paraId="2DF32836" w14:textId="77777777" w:rsidR="00EC3B92" w:rsidRPr="000B55D8" w:rsidRDefault="00EC3B92" w:rsidP="00EC3B92"/>
    <w:p w14:paraId="645A5BA2" w14:textId="77777777" w:rsidR="00EC3B92" w:rsidRPr="00417EBA" w:rsidRDefault="00EC3B92" w:rsidP="00EC3B92"/>
    <w:p w14:paraId="797A42A5" w14:textId="77777777" w:rsidR="00EC3B92" w:rsidRPr="00417EBA" w:rsidRDefault="00EC3B92" w:rsidP="00EC3B92">
      <w:pPr>
        <w:rPr>
          <w:b/>
        </w:rPr>
      </w:pPr>
      <w:r w:rsidRPr="00417EBA">
        <w:rPr>
          <w:b/>
        </w:rPr>
        <w:t>Lokalizacja III, dz. nr 26/5</w:t>
      </w:r>
    </w:p>
    <w:p w14:paraId="625BAA40" w14:textId="77777777" w:rsidR="00EC3B92" w:rsidRPr="00417EBA" w:rsidRDefault="00EC3B92" w:rsidP="00EC3B92"/>
    <w:p w14:paraId="719F5242" w14:textId="77777777" w:rsidR="00EC3B92" w:rsidRPr="00417EBA" w:rsidRDefault="00EC3B92" w:rsidP="00EC3B92">
      <w:pPr>
        <w:rPr>
          <w:b/>
        </w:rPr>
      </w:pPr>
      <w:r w:rsidRPr="00417EBA">
        <w:rPr>
          <w:b/>
        </w:rPr>
        <w:t xml:space="preserve">STAN ISTNIEJĄCY </w:t>
      </w:r>
    </w:p>
    <w:tbl>
      <w:tblPr>
        <w:tblStyle w:val="Tabela-Siatka"/>
        <w:tblW w:w="0" w:type="auto"/>
        <w:tblLook w:val="04A0" w:firstRow="1" w:lastRow="0" w:firstColumn="1" w:lastColumn="0" w:noHBand="0" w:noVBand="1"/>
      </w:tblPr>
      <w:tblGrid>
        <w:gridCol w:w="7888"/>
        <w:gridCol w:w="1335"/>
      </w:tblGrid>
      <w:tr w:rsidR="00EC3B92" w:rsidRPr="00417EBA" w14:paraId="7A304723" w14:textId="77777777" w:rsidTr="00BD2D8B">
        <w:tc>
          <w:tcPr>
            <w:tcW w:w="7888" w:type="dxa"/>
          </w:tcPr>
          <w:p w14:paraId="0823953B" w14:textId="77777777" w:rsidR="00EC3B92" w:rsidRPr="00417EBA" w:rsidRDefault="00EC3B92" w:rsidP="00BD2D8B">
            <w:pPr>
              <w:rPr>
                <w:b/>
              </w:rPr>
            </w:pPr>
            <w:r w:rsidRPr="00417EBA">
              <w:rPr>
                <w:b/>
              </w:rPr>
              <w:t xml:space="preserve">POWIERZCHNIA  DZIAŁKI 26/5 </w:t>
            </w:r>
          </w:p>
        </w:tc>
        <w:tc>
          <w:tcPr>
            <w:tcW w:w="1335" w:type="dxa"/>
          </w:tcPr>
          <w:p w14:paraId="5820B799" w14:textId="77777777" w:rsidR="00EC3B92" w:rsidRPr="00417EBA" w:rsidRDefault="00EC3B92" w:rsidP="00BD2D8B">
            <w:pPr>
              <w:rPr>
                <w:b/>
              </w:rPr>
            </w:pPr>
            <w:r w:rsidRPr="00417EBA">
              <w:rPr>
                <w:b/>
              </w:rPr>
              <w:t>6317[m</w:t>
            </w:r>
            <w:r w:rsidRPr="00417EBA">
              <w:rPr>
                <w:b/>
                <w:vertAlign w:val="superscript"/>
              </w:rPr>
              <w:t>2</w:t>
            </w:r>
            <w:r w:rsidRPr="00417EBA">
              <w:rPr>
                <w:b/>
              </w:rPr>
              <w:t>]</w:t>
            </w:r>
          </w:p>
        </w:tc>
      </w:tr>
      <w:tr w:rsidR="00EC3B92" w:rsidRPr="00417EBA" w14:paraId="0BD1845C" w14:textId="77777777" w:rsidTr="00BD2D8B">
        <w:tc>
          <w:tcPr>
            <w:tcW w:w="7888" w:type="dxa"/>
          </w:tcPr>
          <w:p w14:paraId="292612C3" w14:textId="77777777" w:rsidR="00EC3B92" w:rsidRPr="00417EBA" w:rsidRDefault="00EC3B92" w:rsidP="00BD2D8B">
            <w:pPr>
              <w:rPr>
                <w:b/>
              </w:rPr>
            </w:pPr>
            <w:r w:rsidRPr="00417EBA">
              <w:rPr>
                <w:b/>
              </w:rPr>
              <w:t xml:space="preserve">POWIERZCHNIA TERENU OBJĘTEGO OPRACOWANIEM – CZĘŚĆ DZ. NR 26/5, w tym: </w:t>
            </w:r>
          </w:p>
        </w:tc>
        <w:tc>
          <w:tcPr>
            <w:tcW w:w="1335" w:type="dxa"/>
          </w:tcPr>
          <w:p w14:paraId="34AA7EDC" w14:textId="4ED31A71" w:rsidR="00EC3B92" w:rsidRPr="00417EBA" w:rsidRDefault="00EC3B92" w:rsidP="000B55D8">
            <w:pPr>
              <w:rPr>
                <w:b/>
              </w:rPr>
            </w:pPr>
            <w:r w:rsidRPr="00417EBA">
              <w:rPr>
                <w:b/>
              </w:rPr>
              <w:t>102</w:t>
            </w:r>
            <w:r w:rsidR="000B55D8" w:rsidRPr="00417EBA">
              <w:rPr>
                <w:b/>
              </w:rPr>
              <w:t>3</w:t>
            </w:r>
            <w:r w:rsidRPr="00417EBA">
              <w:rPr>
                <w:b/>
              </w:rPr>
              <w:t>,</w:t>
            </w:r>
            <w:r w:rsidR="000B55D8" w:rsidRPr="00417EBA">
              <w:rPr>
                <w:b/>
              </w:rPr>
              <w:t>32</w:t>
            </w:r>
            <w:r w:rsidRPr="00417EBA">
              <w:rPr>
                <w:b/>
              </w:rPr>
              <w:t>[m</w:t>
            </w:r>
            <w:r w:rsidRPr="00417EBA">
              <w:rPr>
                <w:b/>
                <w:vertAlign w:val="superscript"/>
              </w:rPr>
              <w:t>2</w:t>
            </w:r>
            <w:r w:rsidRPr="00417EBA">
              <w:rPr>
                <w:b/>
              </w:rPr>
              <w:t>]</w:t>
            </w:r>
          </w:p>
        </w:tc>
      </w:tr>
      <w:tr w:rsidR="00EC3B92" w:rsidRPr="00417EBA" w14:paraId="3359660B" w14:textId="77777777" w:rsidTr="00BD2D8B">
        <w:tc>
          <w:tcPr>
            <w:tcW w:w="7888" w:type="dxa"/>
          </w:tcPr>
          <w:p w14:paraId="7FCF6701" w14:textId="77777777" w:rsidR="00EC3B92" w:rsidRPr="00417EBA" w:rsidRDefault="00EC3B92" w:rsidP="00BD2D8B">
            <w:r w:rsidRPr="00417EBA">
              <w:t xml:space="preserve">POWIERZCHNIA ZABUDOWY </w:t>
            </w:r>
          </w:p>
        </w:tc>
        <w:tc>
          <w:tcPr>
            <w:tcW w:w="1335" w:type="dxa"/>
          </w:tcPr>
          <w:p w14:paraId="52AF8A4C" w14:textId="77777777" w:rsidR="00EC3B92" w:rsidRPr="00417EBA" w:rsidRDefault="00EC3B92" w:rsidP="00BD2D8B">
            <w:r w:rsidRPr="00417EBA">
              <w:t>- [m</w:t>
            </w:r>
            <w:r w:rsidRPr="00417EBA">
              <w:rPr>
                <w:vertAlign w:val="superscript"/>
              </w:rPr>
              <w:t>2</w:t>
            </w:r>
            <w:r w:rsidRPr="00417EBA">
              <w:t>]</w:t>
            </w:r>
          </w:p>
        </w:tc>
      </w:tr>
      <w:tr w:rsidR="00EC3B92" w:rsidRPr="00417EBA" w14:paraId="5B8282B0" w14:textId="77777777" w:rsidTr="00BD2D8B">
        <w:tc>
          <w:tcPr>
            <w:tcW w:w="7888" w:type="dxa"/>
          </w:tcPr>
          <w:p w14:paraId="07AC8513" w14:textId="77777777" w:rsidR="00EC3B92" w:rsidRPr="00417EBA" w:rsidRDefault="00EC3B92" w:rsidP="00BD2D8B">
            <w:r w:rsidRPr="00417EBA">
              <w:t xml:space="preserve">POWIERZCHNIA UTWARDZONA </w:t>
            </w:r>
          </w:p>
        </w:tc>
        <w:tc>
          <w:tcPr>
            <w:tcW w:w="1335" w:type="dxa"/>
          </w:tcPr>
          <w:p w14:paraId="0079CB8D" w14:textId="4D862867" w:rsidR="00EC3B92" w:rsidRPr="00417EBA" w:rsidRDefault="00417EBA" w:rsidP="000B55D8">
            <w:r>
              <w:t>554.77</w:t>
            </w:r>
            <w:r w:rsidR="00EC3B92" w:rsidRPr="00417EBA">
              <w:t>[m</w:t>
            </w:r>
            <w:r w:rsidR="00EC3B92" w:rsidRPr="00417EBA">
              <w:rPr>
                <w:vertAlign w:val="superscript"/>
              </w:rPr>
              <w:t>2</w:t>
            </w:r>
            <w:r w:rsidR="00EC3B92" w:rsidRPr="00417EBA">
              <w:t>]</w:t>
            </w:r>
          </w:p>
        </w:tc>
      </w:tr>
      <w:tr w:rsidR="00EC3B92" w:rsidRPr="00417EBA" w14:paraId="58B3A448" w14:textId="77777777" w:rsidTr="00BD2D8B">
        <w:tc>
          <w:tcPr>
            <w:tcW w:w="7888" w:type="dxa"/>
          </w:tcPr>
          <w:p w14:paraId="38DC890F" w14:textId="77777777" w:rsidR="00EC3B92" w:rsidRPr="00417EBA" w:rsidRDefault="00EC3B92" w:rsidP="00BD2D8B">
            <w:r w:rsidRPr="00417EBA">
              <w:t xml:space="preserve">POWIERZCHNIA BIOLOGICZNIE CZYNNA </w:t>
            </w:r>
          </w:p>
        </w:tc>
        <w:tc>
          <w:tcPr>
            <w:tcW w:w="1335" w:type="dxa"/>
          </w:tcPr>
          <w:p w14:paraId="7F82D1B2" w14:textId="1E58F564" w:rsidR="00EC3B92" w:rsidRPr="00417EBA" w:rsidRDefault="00417EBA" w:rsidP="00512893">
            <w:r>
              <w:t>468,55</w:t>
            </w:r>
            <w:r w:rsidR="00EC3B92" w:rsidRPr="00417EBA">
              <w:t>[m</w:t>
            </w:r>
            <w:r w:rsidR="00EC3B92" w:rsidRPr="00417EBA">
              <w:rPr>
                <w:vertAlign w:val="superscript"/>
              </w:rPr>
              <w:t>2</w:t>
            </w:r>
            <w:r w:rsidR="00EC3B92" w:rsidRPr="00417EBA">
              <w:t>]</w:t>
            </w:r>
          </w:p>
        </w:tc>
      </w:tr>
    </w:tbl>
    <w:p w14:paraId="7EB2397E" w14:textId="77777777" w:rsidR="00EC3B92" w:rsidRPr="00417EBA" w:rsidRDefault="00EC3B92" w:rsidP="00EC3B92">
      <w:pPr>
        <w:rPr>
          <w:b/>
        </w:rPr>
      </w:pPr>
    </w:p>
    <w:p w14:paraId="165480BA" w14:textId="77777777" w:rsidR="00EC3B92" w:rsidRPr="00417EBA" w:rsidRDefault="00EC3B92" w:rsidP="00EC3B92">
      <w:pPr>
        <w:rPr>
          <w:b/>
        </w:rPr>
      </w:pPr>
      <w:r w:rsidRPr="00417EBA">
        <w:rPr>
          <w:b/>
        </w:rPr>
        <w:t xml:space="preserve">STAN PROJEKTOWANY: </w:t>
      </w:r>
    </w:p>
    <w:tbl>
      <w:tblPr>
        <w:tblStyle w:val="Tabela-Siatka"/>
        <w:tblW w:w="0" w:type="auto"/>
        <w:tblLook w:val="04A0" w:firstRow="1" w:lastRow="0" w:firstColumn="1" w:lastColumn="0" w:noHBand="0" w:noVBand="1"/>
      </w:tblPr>
      <w:tblGrid>
        <w:gridCol w:w="7888"/>
        <w:gridCol w:w="1335"/>
      </w:tblGrid>
      <w:tr w:rsidR="00EC3B92" w:rsidRPr="00417EBA" w14:paraId="0CD9460C" w14:textId="77777777" w:rsidTr="00BD2D8B">
        <w:tc>
          <w:tcPr>
            <w:tcW w:w="7888" w:type="dxa"/>
          </w:tcPr>
          <w:p w14:paraId="42DB0D0D" w14:textId="77777777" w:rsidR="00EC3B92" w:rsidRPr="00417EBA" w:rsidRDefault="00EC3B92" w:rsidP="00BD2D8B">
            <w:pPr>
              <w:rPr>
                <w:b/>
              </w:rPr>
            </w:pPr>
            <w:r w:rsidRPr="00417EBA">
              <w:rPr>
                <w:b/>
              </w:rPr>
              <w:t xml:space="preserve">POWIERZCHNIA DZIAŁKI 26/5 </w:t>
            </w:r>
          </w:p>
        </w:tc>
        <w:tc>
          <w:tcPr>
            <w:tcW w:w="1335" w:type="dxa"/>
          </w:tcPr>
          <w:p w14:paraId="68908F60" w14:textId="77777777" w:rsidR="00EC3B92" w:rsidRPr="00417EBA" w:rsidRDefault="00EC3B92" w:rsidP="00BD2D8B">
            <w:pPr>
              <w:rPr>
                <w:b/>
              </w:rPr>
            </w:pPr>
            <w:r w:rsidRPr="00417EBA">
              <w:rPr>
                <w:b/>
              </w:rPr>
              <w:t>6317[m</w:t>
            </w:r>
            <w:r w:rsidRPr="00417EBA">
              <w:rPr>
                <w:b/>
                <w:vertAlign w:val="superscript"/>
              </w:rPr>
              <w:t>2</w:t>
            </w:r>
            <w:r w:rsidRPr="00417EBA">
              <w:rPr>
                <w:b/>
              </w:rPr>
              <w:t>]</w:t>
            </w:r>
          </w:p>
        </w:tc>
      </w:tr>
      <w:tr w:rsidR="00EC3B92" w:rsidRPr="00417EBA" w14:paraId="025C7E9A" w14:textId="77777777" w:rsidTr="00BD2D8B">
        <w:tc>
          <w:tcPr>
            <w:tcW w:w="7888" w:type="dxa"/>
          </w:tcPr>
          <w:p w14:paraId="0660EA9E" w14:textId="77777777" w:rsidR="00EC3B92" w:rsidRPr="00417EBA" w:rsidRDefault="00EC3B92" w:rsidP="00BD2D8B">
            <w:pPr>
              <w:rPr>
                <w:b/>
              </w:rPr>
            </w:pPr>
            <w:r w:rsidRPr="00417EBA">
              <w:rPr>
                <w:b/>
              </w:rPr>
              <w:t xml:space="preserve">POWIERZCHNIA TERENU OBJĘTEGO OPRACOWANIEM – CZĘŚĆ DZ. NR 26/5, w tym: </w:t>
            </w:r>
          </w:p>
        </w:tc>
        <w:tc>
          <w:tcPr>
            <w:tcW w:w="1335" w:type="dxa"/>
          </w:tcPr>
          <w:p w14:paraId="4F1561F9" w14:textId="6729C95A" w:rsidR="00EC3B92" w:rsidRPr="00417EBA" w:rsidRDefault="000B55D8" w:rsidP="00BD2D8B">
            <w:pPr>
              <w:rPr>
                <w:b/>
              </w:rPr>
            </w:pPr>
            <w:r w:rsidRPr="00417EBA">
              <w:rPr>
                <w:b/>
              </w:rPr>
              <w:t>1023,32[m</w:t>
            </w:r>
            <w:r w:rsidRPr="00417EBA">
              <w:rPr>
                <w:b/>
                <w:vertAlign w:val="superscript"/>
              </w:rPr>
              <w:t>2</w:t>
            </w:r>
            <w:r w:rsidRPr="00417EBA">
              <w:rPr>
                <w:b/>
              </w:rPr>
              <w:t>]</w:t>
            </w:r>
          </w:p>
        </w:tc>
      </w:tr>
      <w:tr w:rsidR="00EC3B92" w:rsidRPr="00417EBA" w14:paraId="48082626" w14:textId="77777777" w:rsidTr="00BD2D8B">
        <w:tc>
          <w:tcPr>
            <w:tcW w:w="7888" w:type="dxa"/>
          </w:tcPr>
          <w:p w14:paraId="31719810" w14:textId="77777777" w:rsidR="00EC3B92" w:rsidRPr="00417EBA" w:rsidRDefault="00EC3B92" w:rsidP="00BD2D8B">
            <w:r w:rsidRPr="00417EBA">
              <w:t xml:space="preserve">POWIERZCHNIA ZABUDOWY </w:t>
            </w:r>
          </w:p>
        </w:tc>
        <w:tc>
          <w:tcPr>
            <w:tcW w:w="1335" w:type="dxa"/>
          </w:tcPr>
          <w:p w14:paraId="6DE3678B" w14:textId="77777777" w:rsidR="00EC3B92" w:rsidRPr="00417EBA" w:rsidRDefault="00EC3B92" w:rsidP="00BD2D8B">
            <w:r w:rsidRPr="00417EBA">
              <w:t>- [m</w:t>
            </w:r>
            <w:r w:rsidRPr="00417EBA">
              <w:rPr>
                <w:vertAlign w:val="superscript"/>
              </w:rPr>
              <w:t>2</w:t>
            </w:r>
            <w:r w:rsidRPr="00417EBA">
              <w:t>]</w:t>
            </w:r>
          </w:p>
        </w:tc>
      </w:tr>
      <w:tr w:rsidR="00EC3B92" w:rsidRPr="00417EBA" w14:paraId="0C8950E3" w14:textId="77777777" w:rsidTr="00BD2D8B">
        <w:tc>
          <w:tcPr>
            <w:tcW w:w="7888" w:type="dxa"/>
          </w:tcPr>
          <w:p w14:paraId="7BAC53F2" w14:textId="77777777" w:rsidR="00EC3B92" w:rsidRPr="00417EBA" w:rsidRDefault="00EC3B92" w:rsidP="00BD2D8B">
            <w:r w:rsidRPr="00417EBA">
              <w:t xml:space="preserve">POWIERZCHNIA UTWARDZONA </w:t>
            </w:r>
          </w:p>
        </w:tc>
        <w:tc>
          <w:tcPr>
            <w:tcW w:w="1335" w:type="dxa"/>
          </w:tcPr>
          <w:p w14:paraId="1D1D6A72" w14:textId="77777777" w:rsidR="00EC3B92" w:rsidRPr="00417EBA" w:rsidRDefault="00EC3B92" w:rsidP="00BD2D8B">
            <w:r w:rsidRPr="00417EBA">
              <w:t>151,52[m</w:t>
            </w:r>
            <w:r w:rsidRPr="00417EBA">
              <w:rPr>
                <w:vertAlign w:val="superscript"/>
              </w:rPr>
              <w:t>2</w:t>
            </w:r>
            <w:r w:rsidRPr="00417EBA">
              <w:t>]</w:t>
            </w:r>
          </w:p>
        </w:tc>
      </w:tr>
      <w:tr w:rsidR="00417EBA" w:rsidRPr="00417EBA" w14:paraId="4922E246" w14:textId="77777777" w:rsidTr="00BD2D8B">
        <w:tc>
          <w:tcPr>
            <w:tcW w:w="7888" w:type="dxa"/>
          </w:tcPr>
          <w:p w14:paraId="0AF0D428" w14:textId="77777777" w:rsidR="00EC3B92" w:rsidRPr="00417EBA" w:rsidRDefault="00EC3B92" w:rsidP="00BD2D8B">
            <w:r w:rsidRPr="00417EBA">
              <w:t xml:space="preserve">POWIERZCHNIA BIOLOGICZNIE CZYNNA </w:t>
            </w:r>
          </w:p>
        </w:tc>
        <w:tc>
          <w:tcPr>
            <w:tcW w:w="1335" w:type="dxa"/>
          </w:tcPr>
          <w:p w14:paraId="5407C524" w14:textId="4C55AD11" w:rsidR="00EC3B92" w:rsidRPr="00417EBA" w:rsidRDefault="00417EBA" w:rsidP="00417EBA">
            <w:r w:rsidRPr="00417EBA">
              <w:t>879,69</w:t>
            </w:r>
            <w:r w:rsidR="00EC3B92" w:rsidRPr="00417EBA">
              <w:t>[m</w:t>
            </w:r>
            <w:r w:rsidR="00EC3B92" w:rsidRPr="00417EBA">
              <w:rPr>
                <w:vertAlign w:val="superscript"/>
              </w:rPr>
              <w:t>2</w:t>
            </w:r>
            <w:r w:rsidR="00EC3B92" w:rsidRPr="00417EBA">
              <w:t>]</w:t>
            </w:r>
          </w:p>
        </w:tc>
      </w:tr>
    </w:tbl>
    <w:p w14:paraId="2500EFE1" w14:textId="77777777" w:rsidR="00417EBA" w:rsidRDefault="00417EBA" w:rsidP="00CD0C2A"/>
    <w:p w14:paraId="3EBB8D10" w14:textId="4796BE4A" w:rsidR="00417EBA" w:rsidRDefault="00761714" w:rsidP="00CD0C2A">
      <w:r>
        <w:t xml:space="preserve">W tym, ogółem,  projektuje się ścieżki z nawierzchni mineralnej o łącznej powierzchni </w:t>
      </w:r>
      <w:r w:rsidR="000866F3">
        <w:t>–</w:t>
      </w:r>
      <w:r>
        <w:t xml:space="preserve"> </w:t>
      </w:r>
      <w:r w:rsidR="000866F3">
        <w:t xml:space="preserve">124,98 </w:t>
      </w:r>
      <w:r w:rsidR="000866F3" w:rsidRPr="00417EBA">
        <w:t>[m</w:t>
      </w:r>
      <w:r w:rsidR="000866F3" w:rsidRPr="00417EBA">
        <w:rPr>
          <w:vertAlign w:val="superscript"/>
        </w:rPr>
        <w:t>2</w:t>
      </w:r>
      <w:r w:rsidR="000866F3" w:rsidRPr="00417EBA">
        <w:t>]</w:t>
      </w:r>
      <w:bookmarkStart w:id="22" w:name="_GoBack"/>
      <w:bookmarkEnd w:id="22"/>
    </w:p>
    <w:p w14:paraId="2CFAA430" w14:textId="2CBDEE20" w:rsidR="00CD0C2A" w:rsidRPr="00CD0C2A" w:rsidRDefault="00CD0C2A" w:rsidP="00CD0C2A">
      <w:pPr>
        <w:pStyle w:val="Nagwek2"/>
        <w:numPr>
          <w:ilvl w:val="1"/>
          <w:numId w:val="1"/>
        </w:numPr>
        <w:shd w:val="clear" w:color="auto" w:fill="D9D9D9"/>
        <w:spacing w:after="240"/>
        <w:ind w:right="-1"/>
        <w:rPr>
          <w:rFonts w:ascii="Calibri" w:hAnsi="Calibri"/>
          <w:color w:val="auto"/>
          <w:sz w:val="22"/>
          <w:szCs w:val="22"/>
        </w:rPr>
      </w:pPr>
      <w:r w:rsidRPr="00B57C9F">
        <w:rPr>
          <w:rFonts w:ascii="Calibri" w:hAnsi="Calibri"/>
          <w:color w:val="auto"/>
          <w:sz w:val="22"/>
          <w:szCs w:val="22"/>
        </w:rPr>
        <w:tab/>
      </w:r>
      <w:bookmarkStart w:id="23" w:name="_Toc210296540"/>
      <w:r>
        <w:rPr>
          <w:rFonts w:ascii="Calibri" w:hAnsi="Calibri"/>
          <w:color w:val="auto"/>
          <w:sz w:val="22"/>
          <w:szCs w:val="22"/>
        </w:rPr>
        <w:t>DOSTĘPNOŚĆ DLA OSÓB NIEPEŁNOSPRAWNYCH I STARSZYCH</w:t>
      </w:r>
      <w:bookmarkEnd w:id="23"/>
    </w:p>
    <w:p w14:paraId="267982E1" w14:textId="0D65019E" w:rsidR="00CD0C2A" w:rsidRDefault="00CD0C2A" w:rsidP="00CD0C2A">
      <w:r>
        <w:t>Dojście do projektowanych placów dla osób niepełnosprawnych bez barier architektonicznych i terenowych.</w:t>
      </w:r>
    </w:p>
    <w:p w14:paraId="1E9EC97B" w14:textId="77777777" w:rsidR="00CD0C2A" w:rsidRDefault="00CD0C2A" w:rsidP="00CD0C2A"/>
    <w:p w14:paraId="4BEFE0CE" w14:textId="77777777" w:rsidR="00CD0C2A" w:rsidRPr="002661F4" w:rsidRDefault="00CD0C2A" w:rsidP="00CD0C2A">
      <w:pPr>
        <w:pStyle w:val="Nagwek2"/>
        <w:numPr>
          <w:ilvl w:val="1"/>
          <w:numId w:val="1"/>
        </w:numPr>
        <w:shd w:val="clear" w:color="auto" w:fill="D9D9D9"/>
        <w:spacing w:after="240"/>
        <w:ind w:right="-1"/>
        <w:rPr>
          <w:rFonts w:ascii="Calibri" w:hAnsi="Calibri"/>
          <w:color w:val="0070C0"/>
          <w:sz w:val="22"/>
          <w:szCs w:val="22"/>
        </w:rPr>
      </w:pPr>
      <w:r w:rsidRPr="00B57C9F">
        <w:rPr>
          <w:rFonts w:ascii="Calibri" w:hAnsi="Calibri"/>
          <w:color w:val="auto"/>
          <w:sz w:val="22"/>
          <w:szCs w:val="22"/>
        </w:rPr>
        <w:lastRenderedPageBreak/>
        <w:tab/>
      </w:r>
      <w:bookmarkStart w:id="24" w:name="_Toc210296541"/>
      <w:r>
        <w:rPr>
          <w:rFonts w:ascii="Calibri" w:hAnsi="Calibri"/>
          <w:color w:val="auto"/>
          <w:sz w:val="22"/>
          <w:szCs w:val="22"/>
        </w:rPr>
        <w:t>OBSZAR ODDZIAŁYWANIA</w:t>
      </w:r>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7280"/>
      </w:tblGrid>
      <w:tr w:rsidR="00CD0C2A" w14:paraId="7BB05C61" w14:textId="77777777" w:rsidTr="00BD2D8B">
        <w:tc>
          <w:tcPr>
            <w:tcW w:w="1792" w:type="dxa"/>
            <w:tcBorders>
              <w:top w:val="single" w:sz="4" w:space="0" w:color="auto"/>
              <w:left w:val="single" w:sz="4" w:space="0" w:color="auto"/>
              <w:bottom w:val="single" w:sz="4" w:space="0" w:color="auto"/>
              <w:right w:val="single" w:sz="4" w:space="0" w:color="auto"/>
            </w:tcBorders>
            <w:hideMark/>
          </w:tcPr>
          <w:p w14:paraId="4C901DB2" w14:textId="77777777" w:rsidR="00CD0C2A" w:rsidRDefault="00CD0C2A" w:rsidP="00BD2D8B">
            <w:r>
              <w:t>Podstawa prawna</w:t>
            </w:r>
          </w:p>
        </w:tc>
        <w:tc>
          <w:tcPr>
            <w:tcW w:w="7280" w:type="dxa"/>
            <w:tcBorders>
              <w:top w:val="single" w:sz="4" w:space="0" w:color="auto"/>
              <w:left w:val="single" w:sz="4" w:space="0" w:color="auto"/>
              <w:bottom w:val="single" w:sz="4" w:space="0" w:color="auto"/>
              <w:right w:val="single" w:sz="4" w:space="0" w:color="auto"/>
            </w:tcBorders>
            <w:hideMark/>
          </w:tcPr>
          <w:p w14:paraId="4FD00DDB" w14:textId="77777777" w:rsidR="00CD0C2A" w:rsidRDefault="00CD0C2A" w:rsidP="00BD2D8B">
            <w:pPr>
              <w:pStyle w:val="Tekstpodstawowywcity"/>
              <w:spacing w:line="276" w:lineRule="auto"/>
              <w:ind w:left="0" w:firstLine="0"/>
              <w:rPr>
                <w:rFonts w:ascii="Calibri" w:hAnsi="Calibri"/>
                <w:sz w:val="20"/>
              </w:rPr>
            </w:pPr>
            <w:r>
              <w:rPr>
                <w:rFonts w:ascii="Calibri" w:hAnsi="Calibri"/>
                <w:sz w:val="20"/>
              </w:rPr>
              <w:t>Ustawa z dnia 7 lipca 1994 r. Prawo budowlane, art. 5 ust. 1</w:t>
            </w:r>
          </w:p>
        </w:tc>
      </w:tr>
      <w:tr w:rsidR="00CD0C2A" w14:paraId="7C1E6CBB" w14:textId="77777777" w:rsidTr="00BD2D8B">
        <w:tc>
          <w:tcPr>
            <w:tcW w:w="9072" w:type="dxa"/>
            <w:gridSpan w:val="2"/>
            <w:tcBorders>
              <w:top w:val="single" w:sz="4" w:space="0" w:color="auto"/>
              <w:left w:val="single" w:sz="4" w:space="0" w:color="auto"/>
              <w:bottom w:val="single" w:sz="4" w:space="0" w:color="auto"/>
              <w:right w:val="single" w:sz="4" w:space="0" w:color="auto"/>
            </w:tcBorders>
            <w:hideMark/>
          </w:tcPr>
          <w:p w14:paraId="37D4DC91" w14:textId="77777777" w:rsidR="00CD0C2A" w:rsidRDefault="00CD0C2A" w:rsidP="00BD2D8B">
            <w:pPr>
              <w:pStyle w:val="Tekstpodstawowywcity"/>
              <w:spacing w:line="276" w:lineRule="auto"/>
              <w:ind w:left="0" w:firstLine="0"/>
              <w:rPr>
                <w:rFonts w:ascii="Calibri" w:hAnsi="Calibri"/>
                <w:sz w:val="20"/>
              </w:rPr>
            </w:pPr>
            <w:r>
              <w:rPr>
                <w:rFonts w:ascii="Calibri" w:hAnsi="Calibri"/>
                <w:sz w:val="20"/>
              </w:rPr>
              <w:t>Obiekt budowlany jako całość oraz jego poszczególne części, wraz ze związanymi z nim urządzeniami budowlanymi, należy, biorąc pod uwagę przewidywany okres użytkowania, projektować i budować w sposób określony w przepisach, w tym techniczno-budowlanych, oraz zgodnie z zasadami wiedzy technicznej (…)</w:t>
            </w:r>
          </w:p>
        </w:tc>
      </w:tr>
    </w:tbl>
    <w:p w14:paraId="363E3BC5" w14:textId="77777777" w:rsidR="00CD0C2A" w:rsidRDefault="00CD0C2A" w:rsidP="00CD0C2A">
      <w:pPr>
        <w:pStyle w:val="Tekstpodstawowywcity"/>
        <w:spacing w:line="276" w:lineRule="auto"/>
        <w:ind w:left="720" w:firstLine="0"/>
        <w:rPr>
          <w:rFonts w:ascii="Calibri" w:hAnsi="Calibr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7285"/>
      </w:tblGrid>
      <w:tr w:rsidR="00CD0C2A" w14:paraId="741F10D4" w14:textId="77777777" w:rsidTr="00BD2D8B">
        <w:tc>
          <w:tcPr>
            <w:tcW w:w="1787" w:type="dxa"/>
            <w:tcBorders>
              <w:top w:val="single" w:sz="4" w:space="0" w:color="auto"/>
              <w:left w:val="single" w:sz="4" w:space="0" w:color="auto"/>
              <w:bottom w:val="single" w:sz="4" w:space="0" w:color="auto"/>
              <w:right w:val="single" w:sz="4" w:space="0" w:color="auto"/>
            </w:tcBorders>
            <w:hideMark/>
          </w:tcPr>
          <w:p w14:paraId="0C87B588" w14:textId="77777777" w:rsidR="00CD0C2A" w:rsidRDefault="00CD0C2A" w:rsidP="00BD2D8B">
            <w:pPr>
              <w:pStyle w:val="Tekstpodstawowywcity"/>
              <w:spacing w:line="276" w:lineRule="auto"/>
              <w:ind w:left="0" w:firstLine="0"/>
              <w:rPr>
                <w:rFonts w:ascii="Calibri" w:hAnsi="Calibri"/>
                <w:sz w:val="20"/>
              </w:rPr>
            </w:pPr>
            <w:r>
              <w:rPr>
                <w:rFonts w:ascii="Calibri" w:hAnsi="Calibri"/>
                <w:sz w:val="20"/>
              </w:rPr>
              <w:t>Podstawa prawna</w:t>
            </w:r>
          </w:p>
        </w:tc>
        <w:tc>
          <w:tcPr>
            <w:tcW w:w="7285" w:type="dxa"/>
            <w:tcBorders>
              <w:top w:val="single" w:sz="4" w:space="0" w:color="auto"/>
              <w:left w:val="single" w:sz="4" w:space="0" w:color="auto"/>
              <w:bottom w:val="single" w:sz="4" w:space="0" w:color="auto"/>
              <w:right w:val="single" w:sz="4" w:space="0" w:color="auto"/>
            </w:tcBorders>
            <w:hideMark/>
          </w:tcPr>
          <w:p w14:paraId="4D4BE864" w14:textId="77777777" w:rsidR="00CD0C2A" w:rsidRDefault="00CD0C2A" w:rsidP="00BD2D8B">
            <w:pPr>
              <w:pStyle w:val="Tekstpodstawowywcity"/>
              <w:spacing w:line="276" w:lineRule="auto"/>
              <w:ind w:left="0" w:firstLine="0"/>
              <w:rPr>
                <w:rFonts w:ascii="Calibri" w:hAnsi="Calibri"/>
                <w:sz w:val="20"/>
              </w:rPr>
            </w:pPr>
            <w:r>
              <w:rPr>
                <w:rFonts w:ascii="Calibri" w:hAnsi="Calibri"/>
                <w:sz w:val="20"/>
              </w:rPr>
              <w:t>Rozporządzenie Ministra Infrastruktury w sprawie warunków technicznych jakim powinny odpowiadać budynki oraz ich usytuowanie</w:t>
            </w:r>
          </w:p>
        </w:tc>
      </w:tr>
      <w:tr w:rsidR="00CD0C2A" w14:paraId="39E97D1F" w14:textId="77777777" w:rsidTr="00BD2D8B">
        <w:tc>
          <w:tcPr>
            <w:tcW w:w="1787" w:type="dxa"/>
            <w:tcBorders>
              <w:top w:val="single" w:sz="4" w:space="0" w:color="auto"/>
              <w:left w:val="single" w:sz="4" w:space="0" w:color="auto"/>
              <w:bottom w:val="single" w:sz="4" w:space="0" w:color="auto"/>
              <w:right w:val="single" w:sz="4" w:space="0" w:color="auto"/>
            </w:tcBorders>
            <w:hideMark/>
          </w:tcPr>
          <w:p w14:paraId="66D58050" w14:textId="77777777" w:rsidR="00CD0C2A" w:rsidRDefault="00CD0C2A" w:rsidP="00BD2D8B">
            <w:pPr>
              <w:pStyle w:val="Tekstpodstawowywcity"/>
              <w:spacing w:line="276" w:lineRule="auto"/>
              <w:ind w:left="0" w:firstLine="0"/>
              <w:rPr>
                <w:rFonts w:ascii="Calibri" w:hAnsi="Calibri"/>
                <w:sz w:val="20"/>
              </w:rPr>
            </w:pPr>
            <w:r>
              <w:rPr>
                <w:rFonts w:asciiTheme="minorHAnsi" w:hAnsiTheme="minorHAnsi"/>
                <w:szCs w:val="22"/>
              </w:rPr>
              <w:t>§ 40 ust.4</w:t>
            </w:r>
          </w:p>
        </w:tc>
        <w:tc>
          <w:tcPr>
            <w:tcW w:w="7285" w:type="dxa"/>
            <w:tcBorders>
              <w:top w:val="single" w:sz="4" w:space="0" w:color="auto"/>
              <w:left w:val="single" w:sz="4" w:space="0" w:color="auto"/>
              <w:bottom w:val="single" w:sz="4" w:space="0" w:color="auto"/>
              <w:right w:val="single" w:sz="4" w:space="0" w:color="auto"/>
            </w:tcBorders>
          </w:tcPr>
          <w:p w14:paraId="27A85B19" w14:textId="77777777" w:rsidR="00CD0C2A" w:rsidRDefault="00CD0C2A" w:rsidP="00BD2D8B">
            <w:pPr>
              <w:pStyle w:val="Tekstpodstawowywcity"/>
              <w:spacing w:line="276" w:lineRule="auto"/>
              <w:ind w:left="0" w:firstLine="0"/>
              <w:rPr>
                <w:rFonts w:ascii="Calibri" w:hAnsi="Calibri"/>
                <w:sz w:val="20"/>
              </w:rPr>
            </w:pPr>
            <w:r>
              <w:rPr>
                <w:rFonts w:ascii="Calibri" w:hAnsi="Calibri"/>
                <w:sz w:val="20"/>
              </w:rPr>
              <w:t>Odległość placów zabaw dla dzieci, boisk dla dzieci i młodzieży oraz miejsc rekreacyjnych od linii rozgraniczających ulicę, dróg, ciągów pieszo-jezdnych, okien pomieszczeń przeznaczonych na pobyt ludzi oraz miejsc gromadzenia odpadów wynosi co najmniej 10 m, przy zachowaniu wymogów, o których mowa w § 19 ust. 1.</w:t>
            </w:r>
          </w:p>
          <w:p w14:paraId="00BBA65A" w14:textId="77777777" w:rsidR="00CD0C2A" w:rsidRDefault="00CD0C2A" w:rsidP="00BD2D8B">
            <w:pPr>
              <w:pStyle w:val="Tekstpodstawowywcity"/>
              <w:spacing w:line="276" w:lineRule="auto"/>
              <w:ind w:left="0" w:firstLine="0"/>
              <w:rPr>
                <w:rFonts w:ascii="Calibri" w:hAnsi="Calibri"/>
                <w:sz w:val="20"/>
              </w:rPr>
            </w:pPr>
          </w:p>
        </w:tc>
      </w:tr>
      <w:tr w:rsidR="00CD0C2A" w14:paraId="61FE4FD6" w14:textId="77777777" w:rsidTr="00BD2D8B">
        <w:tc>
          <w:tcPr>
            <w:tcW w:w="1787" w:type="dxa"/>
            <w:tcBorders>
              <w:top w:val="single" w:sz="4" w:space="0" w:color="auto"/>
              <w:left w:val="single" w:sz="4" w:space="0" w:color="auto"/>
              <w:bottom w:val="single" w:sz="4" w:space="0" w:color="auto"/>
              <w:right w:val="single" w:sz="4" w:space="0" w:color="auto"/>
            </w:tcBorders>
          </w:tcPr>
          <w:p w14:paraId="4D71F178" w14:textId="77777777" w:rsidR="00CD0C2A" w:rsidRDefault="00CD0C2A" w:rsidP="00BD2D8B">
            <w:pPr>
              <w:pStyle w:val="Tekstpodstawowywcity"/>
              <w:rPr>
                <w:rFonts w:asciiTheme="minorHAnsi" w:hAnsiTheme="minorHAnsi"/>
                <w:szCs w:val="22"/>
              </w:rPr>
            </w:pPr>
            <w:r>
              <w:rPr>
                <w:rFonts w:asciiTheme="minorHAnsi" w:hAnsiTheme="minorHAnsi"/>
                <w:szCs w:val="22"/>
              </w:rPr>
              <w:t xml:space="preserve">§  19 ust.1 </w:t>
            </w:r>
          </w:p>
          <w:p w14:paraId="27495A6B" w14:textId="77777777" w:rsidR="00CD0C2A" w:rsidRDefault="00CD0C2A" w:rsidP="00BD2D8B">
            <w:pPr>
              <w:pStyle w:val="Tekstpodstawowywcity"/>
              <w:rPr>
                <w:rFonts w:asciiTheme="minorHAnsi" w:hAnsiTheme="minorHAnsi"/>
                <w:szCs w:val="22"/>
              </w:rPr>
            </w:pPr>
          </w:p>
          <w:p w14:paraId="441E7BD6" w14:textId="77777777" w:rsidR="00CD0C2A" w:rsidRDefault="00CD0C2A" w:rsidP="00BD2D8B">
            <w:pPr>
              <w:pStyle w:val="Tekstpodstawowywcity"/>
              <w:spacing w:line="276" w:lineRule="auto"/>
              <w:ind w:left="0" w:firstLine="0"/>
              <w:rPr>
                <w:rFonts w:asciiTheme="minorHAnsi" w:hAnsiTheme="minorHAnsi"/>
                <w:szCs w:val="22"/>
              </w:rPr>
            </w:pPr>
          </w:p>
        </w:tc>
        <w:tc>
          <w:tcPr>
            <w:tcW w:w="7285" w:type="dxa"/>
            <w:tcBorders>
              <w:top w:val="single" w:sz="4" w:space="0" w:color="auto"/>
              <w:left w:val="single" w:sz="4" w:space="0" w:color="auto"/>
              <w:bottom w:val="single" w:sz="4" w:space="0" w:color="auto"/>
              <w:right w:val="single" w:sz="4" w:space="0" w:color="auto"/>
            </w:tcBorders>
            <w:hideMark/>
          </w:tcPr>
          <w:p w14:paraId="608186B9" w14:textId="77777777" w:rsidR="00CD0C2A" w:rsidRDefault="00CD0C2A" w:rsidP="00BD2D8B">
            <w:pPr>
              <w:pStyle w:val="Tekstpodstawowywcity"/>
              <w:spacing w:line="276" w:lineRule="auto"/>
              <w:ind w:left="0" w:firstLine="0"/>
              <w:rPr>
                <w:rFonts w:ascii="Calibri" w:hAnsi="Calibri"/>
                <w:sz w:val="20"/>
              </w:rPr>
            </w:pPr>
            <w:r>
              <w:rPr>
                <w:rFonts w:ascii="Calibri" w:hAnsi="Calibri"/>
                <w:sz w:val="20"/>
              </w:rPr>
              <w:t>Odległość stanowisk postojowych, w tym również zadaszonych, oraz otwartych garaży wielopoziomowych od: placu zabaw dla dzieci, boiska dla dzieci i młodzieży, okien pomieszczeń przeznaczonych na stały pobyt ludzi w budynku opieki zdrowotnej, w budynku oświaty i wychowania, w budynku mieszkalnym, w budynku zamieszkania zbiorowego, z wyjątkiem: hotelu, motelu, pensjonatu, domu wypoczynkowego, domu wycieczkowego, schroniska młodzieżowego i schroniska, nie może być mniejsza niż</w:t>
            </w:r>
          </w:p>
          <w:p w14:paraId="641A5A12" w14:textId="77777777" w:rsidR="00CD0C2A" w:rsidRDefault="00CD0C2A" w:rsidP="00BD2D8B">
            <w:pPr>
              <w:pStyle w:val="Tekstpodstawowywcity"/>
              <w:spacing w:line="276" w:lineRule="auto"/>
              <w:ind w:left="0" w:firstLine="0"/>
              <w:rPr>
                <w:rFonts w:ascii="Calibri" w:hAnsi="Calibri"/>
                <w:sz w:val="20"/>
              </w:rPr>
            </w:pPr>
            <w:r>
              <w:rPr>
                <w:rFonts w:ascii="Calibri" w:hAnsi="Calibri"/>
                <w:sz w:val="20"/>
              </w:rPr>
              <w:t xml:space="preserve">- dla samochodów osobowych 7 m - w przypadku parkingu do 10 stanowisk postojowych włącznie. </w:t>
            </w:r>
          </w:p>
        </w:tc>
      </w:tr>
    </w:tbl>
    <w:p w14:paraId="7449A2C6" w14:textId="1418A9CA" w:rsidR="00CD0C2A" w:rsidRPr="002B1A2F" w:rsidRDefault="00CD0C2A" w:rsidP="00CD0C2A">
      <w:pPr>
        <w:pStyle w:val="Tekstpodstawowywcity"/>
        <w:spacing w:line="276" w:lineRule="auto"/>
        <w:ind w:left="0" w:firstLine="0"/>
        <w:rPr>
          <w:rFonts w:ascii="Calibri" w:hAnsi="Calibri"/>
          <w:bCs w:val="0"/>
          <w:szCs w:val="22"/>
        </w:rPr>
      </w:pPr>
      <w:r w:rsidRPr="002B1A2F">
        <w:rPr>
          <w:rFonts w:ascii="Calibri" w:hAnsi="Calibri"/>
          <w:szCs w:val="22"/>
        </w:rPr>
        <w:t xml:space="preserve">Na podstawie powyższego - obszar oddziaływania obiektów związanych z inwestycją obejmuje </w:t>
      </w:r>
      <w:proofErr w:type="spellStart"/>
      <w:r w:rsidRPr="002B1A2F">
        <w:rPr>
          <w:rFonts w:ascii="Calibri" w:hAnsi="Calibri"/>
          <w:szCs w:val="22"/>
        </w:rPr>
        <w:t>dz</w:t>
      </w:r>
      <w:proofErr w:type="spellEnd"/>
      <w:r w:rsidRPr="002B1A2F">
        <w:rPr>
          <w:rFonts w:ascii="Calibri" w:hAnsi="Calibri"/>
          <w:szCs w:val="22"/>
        </w:rPr>
        <w:t xml:space="preserve"> nr.: </w:t>
      </w:r>
      <w:r>
        <w:rPr>
          <w:rFonts w:ascii="Calibri" w:hAnsi="Calibri"/>
          <w:bCs w:val="0"/>
          <w:szCs w:val="22"/>
        </w:rPr>
        <w:t>26</w:t>
      </w:r>
      <w:r w:rsidRPr="002B1A2F">
        <w:rPr>
          <w:rFonts w:ascii="Calibri" w:hAnsi="Calibri"/>
          <w:bCs w:val="0"/>
          <w:szCs w:val="22"/>
        </w:rPr>
        <w:t>/</w:t>
      </w:r>
      <w:r>
        <w:rPr>
          <w:rFonts w:ascii="Calibri" w:hAnsi="Calibri"/>
          <w:bCs w:val="0"/>
          <w:szCs w:val="22"/>
        </w:rPr>
        <w:t>5</w:t>
      </w:r>
      <w:r w:rsidRPr="002B1A2F">
        <w:rPr>
          <w:rFonts w:ascii="Calibri" w:hAnsi="Calibri"/>
          <w:bCs w:val="0"/>
          <w:szCs w:val="22"/>
        </w:rPr>
        <w:t xml:space="preserve">, </w:t>
      </w:r>
      <w:r>
        <w:rPr>
          <w:rFonts w:ascii="Calibri" w:hAnsi="Calibri"/>
          <w:bCs w:val="0"/>
          <w:szCs w:val="22"/>
        </w:rPr>
        <w:t>34</w:t>
      </w:r>
      <w:r w:rsidRPr="002B1A2F">
        <w:rPr>
          <w:rFonts w:ascii="Calibri" w:hAnsi="Calibri"/>
          <w:bCs w:val="0"/>
          <w:szCs w:val="22"/>
        </w:rPr>
        <w:t>/</w:t>
      </w:r>
      <w:r>
        <w:rPr>
          <w:rFonts w:ascii="Calibri" w:hAnsi="Calibri"/>
          <w:bCs w:val="0"/>
          <w:szCs w:val="22"/>
        </w:rPr>
        <w:t>2.</w:t>
      </w:r>
    </w:p>
    <w:p w14:paraId="4CA4420F" w14:textId="77777777" w:rsidR="00CD0C2A" w:rsidRDefault="00CD0C2A" w:rsidP="00CD0C2A"/>
    <w:p w14:paraId="3C56DCAC" w14:textId="77777777" w:rsidR="00CD0C2A" w:rsidRPr="002661F4" w:rsidRDefault="00CD0C2A" w:rsidP="00CD0C2A">
      <w:pPr>
        <w:pStyle w:val="Nagwek2"/>
        <w:numPr>
          <w:ilvl w:val="1"/>
          <w:numId w:val="1"/>
        </w:numPr>
        <w:shd w:val="clear" w:color="auto" w:fill="D9D9D9"/>
        <w:spacing w:after="240"/>
        <w:ind w:right="-1"/>
        <w:rPr>
          <w:rFonts w:ascii="Calibri" w:hAnsi="Calibri"/>
          <w:color w:val="0070C0"/>
          <w:sz w:val="22"/>
          <w:szCs w:val="22"/>
        </w:rPr>
      </w:pPr>
      <w:r w:rsidRPr="00B57C9F">
        <w:rPr>
          <w:rFonts w:ascii="Calibri" w:hAnsi="Calibri"/>
          <w:color w:val="auto"/>
          <w:sz w:val="22"/>
          <w:szCs w:val="22"/>
        </w:rPr>
        <w:tab/>
      </w:r>
      <w:bookmarkStart w:id="25" w:name="_Toc210296542"/>
      <w:r>
        <w:rPr>
          <w:rFonts w:ascii="Calibri" w:hAnsi="Calibri"/>
          <w:color w:val="auto"/>
          <w:sz w:val="22"/>
          <w:szCs w:val="22"/>
        </w:rPr>
        <w:t>OCHRONA KONSERWATORSKA</w:t>
      </w:r>
      <w:bookmarkEnd w:id="25"/>
    </w:p>
    <w:p w14:paraId="33ECE339" w14:textId="1EE170C2" w:rsidR="00F84B80" w:rsidRDefault="00D95A6A" w:rsidP="00F84B80">
      <w:r>
        <w:t>Teren inwestycji znajduje się w strefie ochrony konserwatorskiej historycznej struktury przestrzennej starego miasta Dąbie oraz</w:t>
      </w:r>
      <w:r w:rsidR="002011AB">
        <w:t xml:space="preserve"> w  strefie </w:t>
      </w:r>
      <w:r>
        <w:t xml:space="preserve"> WIII ograniczonej ochrony stanowisk archeologicznych.</w:t>
      </w:r>
      <w:r w:rsidR="00F84B80">
        <w:t xml:space="preserve"> Zakres i rodzaj niezbędnych badań archeologicznych został określony w decyzji nr 1651/2025 z dn. 8.10.2015, o sygnaturze Z.Arch.5183.201.2025.AK</w:t>
      </w:r>
      <w:r w:rsidR="009F3458">
        <w:t>.</w:t>
      </w:r>
    </w:p>
    <w:p w14:paraId="1021231D" w14:textId="391D4BAC" w:rsidR="00D95A6A" w:rsidRDefault="00D95A6A" w:rsidP="00D95A6A"/>
    <w:p w14:paraId="54871323" w14:textId="624CBA51" w:rsidR="00CD0C2A" w:rsidRDefault="00D95A6A" w:rsidP="00D95A6A">
      <w:r>
        <w:t>Wg. wytycznych ustaleń ogólnych planu.</w:t>
      </w:r>
    </w:p>
    <w:p w14:paraId="0BBB7456" w14:textId="77777777" w:rsidR="009144E5" w:rsidRPr="002661F4" w:rsidRDefault="009144E5" w:rsidP="009144E5">
      <w:pPr>
        <w:pStyle w:val="Nagwek2"/>
        <w:numPr>
          <w:ilvl w:val="1"/>
          <w:numId w:val="1"/>
        </w:numPr>
        <w:shd w:val="clear" w:color="auto" w:fill="D9D9D9"/>
        <w:spacing w:after="240"/>
        <w:ind w:right="-1"/>
        <w:rPr>
          <w:rFonts w:ascii="Calibri" w:hAnsi="Calibri"/>
          <w:color w:val="0070C0"/>
          <w:sz w:val="22"/>
          <w:szCs w:val="22"/>
        </w:rPr>
      </w:pPr>
      <w:bookmarkStart w:id="26" w:name="_Toc210296543"/>
      <w:r>
        <w:rPr>
          <w:rFonts w:ascii="Calibri" w:hAnsi="Calibri"/>
          <w:color w:val="auto"/>
          <w:sz w:val="22"/>
          <w:szCs w:val="22"/>
        </w:rPr>
        <w:t>WPŁYW EKSPLOATACJI GÓRNICZEJ</w:t>
      </w:r>
      <w:bookmarkEnd w:id="26"/>
    </w:p>
    <w:p w14:paraId="316AAD88" w14:textId="77777777" w:rsidR="009144E5" w:rsidRDefault="009144E5" w:rsidP="009144E5">
      <w:r>
        <w:t>Nie dotyczy.</w:t>
      </w:r>
    </w:p>
    <w:p w14:paraId="5CF60FD0" w14:textId="77777777" w:rsidR="00CD0C2A" w:rsidRDefault="00CD0C2A" w:rsidP="00CD0C2A"/>
    <w:p w14:paraId="11DBC9CC" w14:textId="77777777" w:rsidR="009144E5" w:rsidRPr="002661F4" w:rsidRDefault="009144E5" w:rsidP="009144E5">
      <w:pPr>
        <w:pStyle w:val="Nagwek2"/>
        <w:numPr>
          <w:ilvl w:val="1"/>
          <w:numId w:val="1"/>
        </w:numPr>
        <w:shd w:val="clear" w:color="auto" w:fill="D9D9D9"/>
        <w:spacing w:after="240"/>
        <w:ind w:right="-1"/>
        <w:rPr>
          <w:rFonts w:ascii="Calibri" w:hAnsi="Calibri"/>
          <w:color w:val="0070C0"/>
          <w:sz w:val="22"/>
          <w:szCs w:val="22"/>
        </w:rPr>
      </w:pPr>
      <w:bookmarkStart w:id="27" w:name="_Toc210296544"/>
      <w:r>
        <w:rPr>
          <w:rFonts w:ascii="Calibri" w:hAnsi="Calibri"/>
          <w:color w:val="auto"/>
          <w:sz w:val="22"/>
          <w:szCs w:val="22"/>
        </w:rPr>
        <w:t>WPŁYW INWESTYCJI NA ŚRODOWISKO</w:t>
      </w:r>
      <w:bookmarkEnd w:id="27"/>
    </w:p>
    <w:p w14:paraId="37D95035" w14:textId="77777777" w:rsidR="009144E5" w:rsidRDefault="009144E5" w:rsidP="009144E5">
      <w:pPr>
        <w:pStyle w:val="Tekstpodstawowywcity"/>
        <w:spacing w:line="276" w:lineRule="auto"/>
        <w:ind w:left="0" w:firstLine="0"/>
        <w:rPr>
          <w:rFonts w:ascii="Calibri" w:hAnsi="Calibri"/>
          <w:szCs w:val="22"/>
        </w:rPr>
      </w:pPr>
      <w:r>
        <w:rPr>
          <w:rFonts w:ascii="Calibri" w:hAnsi="Calibri"/>
          <w:szCs w:val="22"/>
        </w:rPr>
        <w:t xml:space="preserve">Projektowana inwestycja nie zalicza się do przedsięwzięć mogących potencjalnie znacząco oddziaływać na środowisko. </w:t>
      </w:r>
    </w:p>
    <w:p w14:paraId="26E6C477" w14:textId="77777777" w:rsidR="009144E5" w:rsidRDefault="009144E5" w:rsidP="009144E5">
      <w:pPr>
        <w:pStyle w:val="Tekstpodstawowywcity"/>
        <w:spacing w:line="276" w:lineRule="auto"/>
        <w:ind w:left="0" w:firstLine="0"/>
        <w:rPr>
          <w:rFonts w:ascii="Calibri" w:hAnsi="Calibri"/>
          <w:szCs w:val="22"/>
        </w:rPr>
      </w:pPr>
      <w:r>
        <w:rPr>
          <w:rFonts w:ascii="Calibri" w:hAnsi="Calibri"/>
          <w:szCs w:val="22"/>
        </w:rPr>
        <w:t>Dla inwestycji stwierdzono brak konieczności przeprowadzenia oceny oddziaływania na środowisko.</w:t>
      </w:r>
    </w:p>
    <w:p w14:paraId="7E0BE072" w14:textId="77777777" w:rsidR="009144E5" w:rsidRDefault="009144E5" w:rsidP="009144E5">
      <w:pPr>
        <w:pStyle w:val="ox-8cf7bf4339-msonormal"/>
        <w:shd w:val="clear" w:color="auto" w:fill="FFFFFF"/>
        <w:spacing w:before="0" w:beforeAutospacing="0" w:after="0" w:afterAutospacing="0"/>
        <w:jc w:val="both"/>
        <w:rPr>
          <w:rFonts w:asciiTheme="minorHAnsi" w:hAnsiTheme="minorHAnsi"/>
          <w:color w:val="000000"/>
          <w:sz w:val="20"/>
          <w:szCs w:val="20"/>
        </w:rPr>
      </w:pPr>
      <w:r>
        <w:rPr>
          <w:rFonts w:asciiTheme="minorHAnsi" w:hAnsiTheme="minorHAnsi"/>
          <w:color w:val="000000"/>
          <w:sz w:val="22"/>
          <w:szCs w:val="22"/>
        </w:rPr>
        <w:t>Przedmiotowa inwestycja nie wpływa szkodliwie na otaczające środowisko przyrodnicze, na zdrowie ludzi i na obiekty z nim sąsiadujące.</w:t>
      </w:r>
    </w:p>
    <w:p w14:paraId="28AE5FBD" w14:textId="77777777" w:rsidR="009144E5" w:rsidRDefault="009144E5" w:rsidP="009144E5">
      <w:pPr>
        <w:pStyle w:val="ox-8cf7bf4339-msonormal"/>
        <w:shd w:val="clear" w:color="auto" w:fill="FFFFFF"/>
        <w:spacing w:before="0" w:beforeAutospacing="0" w:after="0" w:afterAutospacing="0"/>
        <w:rPr>
          <w:color w:val="000000"/>
          <w:sz w:val="20"/>
          <w:szCs w:val="20"/>
        </w:rPr>
      </w:pPr>
      <w:r>
        <w:rPr>
          <w:rFonts w:ascii="Arial Narrow" w:hAnsi="Arial Narrow"/>
          <w:color w:val="000000"/>
          <w:sz w:val="22"/>
          <w:szCs w:val="22"/>
        </w:rPr>
        <w:t> </w:t>
      </w:r>
    </w:p>
    <w:p w14:paraId="449BA5E9" w14:textId="77777777" w:rsidR="009144E5" w:rsidRDefault="009144E5" w:rsidP="009144E5">
      <w:pPr>
        <w:rPr>
          <w:sz w:val="24"/>
          <w:szCs w:val="24"/>
          <w:u w:val="single"/>
        </w:rPr>
      </w:pPr>
      <w:r>
        <w:rPr>
          <w:u w:val="single"/>
        </w:rPr>
        <w:t>ZAPOBIEGANIE NEGATYWNYM ODDZIAŁYWANIOM NA ŚRODOWISKO W TRAKCIE PRAC BUDOWLANYCH</w:t>
      </w:r>
    </w:p>
    <w:p w14:paraId="2238A3BA" w14:textId="77777777" w:rsidR="009144E5" w:rsidRDefault="009144E5" w:rsidP="009144E5">
      <w:pPr>
        <w:pStyle w:val="ox-8cf7bf4339-msonormal"/>
        <w:shd w:val="clear" w:color="auto" w:fill="FFFFFF"/>
        <w:spacing w:before="0" w:beforeAutospacing="0" w:after="0" w:afterAutospacing="0"/>
        <w:jc w:val="both"/>
        <w:rPr>
          <w:rFonts w:asciiTheme="minorHAnsi" w:hAnsiTheme="minorHAnsi"/>
          <w:color w:val="000000"/>
          <w:sz w:val="20"/>
          <w:szCs w:val="20"/>
        </w:rPr>
      </w:pPr>
      <w:r>
        <w:rPr>
          <w:rFonts w:asciiTheme="minorHAnsi" w:hAnsiTheme="minorHAnsi"/>
          <w:color w:val="000000"/>
          <w:sz w:val="22"/>
          <w:szCs w:val="22"/>
        </w:rPr>
        <w:lastRenderedPageBreak/>
        <w:t>Zastosowane materiały powinny posiadać aprobaty techniczne oraz atesty higieniczne dopuszczające do stosowania w budownictwie. W czasie prac budowlanych nie przewiduje się działań mogących spowodować trwałe i znaczące zmiany środowiska.</w:t>
      </w:r>
    </w:p>
    <w:p w14:paraId="71EDE65E" w14:textId="77777777" w:rsidR="009144E5" w:rsidRDefault="009144E5" w:rsidP="009144E5">
      <w:pPr>
        <w:pStyle w:val="ox-8cf7bf4339-msonormal"/>
        <w:shd w:val="clear" w:color="auto" w:fill="FFFFFF"/>
        <w:spacing w:before="0" w:beforeAutospacing="0" w:after="0" w:afterAutospacing="0"/>
        <w:rPr>
          <w:rFonts w:asciiTheme="minorHAnsi" w:hAnsiTheme="minorHAnsi"/>
          <w:color w:val="000000"/>
          <w:sz w:val="20"/>
          <w:szCs w:val="20"/>
        </w:rPr>
      </w:pPr>
      <w:r>
        <w:rPr>
          <w:rFonts w:asciiTheme="minorHAnsi" w:hAnsiTheme="minorHAnsi"/>
          <w:color w:val="000000"/>
          <w:sz w:val="22"/>
          <w:szCs w:val="22"/>
        </w:rPr>
        <w:t>Podczas całego cyklu budowy należy bezwzględnie przestrzegać następujących zasad:</w:t>
      </w:r>
    </w:p>
    <w:p w14:paraId="4EAB8F25" w14:textId="77777777" w:rsidR="009144E5" w:rsidRDefault="009144E5" w:rsidP="009144E5">
      <w:pPr>
        <w:pStyle w:val="ox-8cf7bf4339-wyliczanka"/>
        <w:numPr>
          <w:ilvl w:val="0"/>
          <w:numId w:val="9"/>
        </w:numPr>
        <w:shd w:val="clear" w:color="auto" w:fill="FFFFFF"/>
        <w:spacing w:before="0" w:beforeAutospacing="0" w:after="0" w:afterAutospacing="0"/>
        <w:jc w:val="both"/>
        <w:rPr>
          <w:rFonts w:asciiTheme="minorHAnsi" w:hAnsiTheme="minorHAnsi"/>
          <w:color w:val="000000"/>
        </w:rPr>
      </w:pPr>
      <w:r>
        <w:rPr>
          <w:rFonts w:asciiTheme="minorHAnsi" w:hAnsiTheme="minorHAnsi"/>
          <w:color w:val="000000"/>
          <w:sz w:val="22"/>
          <w:szCs w:val="22"/>
        </w:rPr>
        <w:t>Niedopuszczalne jest składowanie na placu budowy, a szczególnie na powierzchni wyznaczonej rzutem koron drzew nie zabezpieczonych przed przedostawaniem się do gruntu materiałów zmieniających chemizm gleby (np. sole, impregnaty, rozpuszczalniki, paliwa, oleje, wapno, cement, itp.) oraz składowanie rozsypywanie lub wylewanie do gruntu środków niszczących lub pogarszających warunki glebowe.</w:t>
      </w:r>
    </w:p>
    <w:p w14:paraId="269F66F8" w14:textId="77777777" w:rsidR="009144E5" w:rsidRDefault="009144E5" w:rsidP="009144E5">
      <w:pPr>
        <w:pStyle w:val="ox-8cf7bf4339-wyliczanka"/>
        <w:numPr>
          <w:ilvl w:val="0"/>
          <w:numId w:val="9"/>
        </w:numPr>
        <w:shd w:val="clear" w:color="auto" w:fill="FFFFFF"/>
        <w:spacing w:before="0" w:beforeAutospacing="0" w:after="0" w:afterAutospacing="0"/>
        <w:jc w:val="both"/>
        <w:rPr>
          <w:rFonts w:asciiTheme="minorHAnsi" w:hAnsiTheme="minorHAnsi"/>
          <w:color w:val="000000"/>
        </w:rPr>
      </w:pPr>
      <w:r>
        <w:rPr>
          <w:rFonts w:asciiTheme="minorHAnsi" w:hAnsiTheme="minorHAnsi"/>
          <w:color w:val="000000"/>
          <w:sz w:val="22"/>
          <w:szCs w:val="22"/>
        </w:rPr>
        <w:t>Niedopuszczalne jest palenie ognisk pod drzewami w celu np. podgrzewania mas bitumicznych, impregnatów lub palenia odpadów pobudowanych.</w:t>
      </w:r>
    </w:p>
    <w:p w14:paraId="4C3DFA7B" w14:textId="77777777" w:rsidR="009144E5" w:rsidRDefault="009144E5" w:rsidP="009144E5">
      <w:pPr>
        <w:pStyle w:val="ox-8cf7bf4339-wyliczanka"/>
        <w:numPr>
          <w:ilvl w:val="0"/>
          <w:numId w:val="9"/>
        </w:numPr>
        <w:shd w:val="clear" w:color="auto" w:fill="FFFFFF"/>
        <w:spacing w:before="0" w:beforeAutospacing="0" w:after="0" w:afterAutospacing="0"/>
        <w:jc w:val="both"/>
        <w:rPr>
          <w:rFonts w:asciiTheme="minorHAnsi" w:hAnsiTheme="minorHAnsi"/>
          <w:color w:val="000000"/>
        </w:rPr>
      </w:pPr>
      <w:r>
        <w:rPr>
          <w:rFonts w:asciiTheme="minorHAnsi" w:hAnsiTheme="minorHAnsi"/>
          <w:color w:val="000000"/>
          <w:sz w:val="22"/>
          <w:szCs w:val="22"/>
        </w:rPr>
        <w:t>Niedopuszczalne jest poruszanie pojazdów zagęszczających glebę pod drzewami oraz obrywających systemy korzeniowe.</w:t>
      </w:r>
    </w:p>
    <w:p w14:paraId="00BF17FB" w14:textId="77777777" w:rsidR="009144E5" w:rsidRDefault="009144E5" w:rsidP="009144E5">
      <w:pPr>
        <w:pStyle w:val="ox-8cf7bf4339-msobodytext"/>
        <w:shd w:val="clear" w:color="auto" w:fill="FFFFFF"/>
        <w:spacing w:before="0" w:beforeAutospacing="0" w:after="0" w:afterAutospacing="0"/>
        <w:jc w:val="both"/>
        <w:rPr>
          <w:rFonts w:asciiTheme="minorHAnsi" w:hAnsiTheme="minorHAnsi"/>
          <w:color w:val="000000"/>
        </w:rPr>
      </w:pPr>
      <w:r>
        <w:rPr>
          <w:rFonts w:asciiTheme="minorHAnsi" w:hAnsiTheme="minorHAnsi"/>
          <w:color w:val="000000"/>
          <w:sz w:val="22"/>
          <w:szCs w:val="22"/>
        </w:rPr>
        <w:t>Dostawa materiałów i elementów budowlanych musi być prowadzona w sposób jak najmniej uciążliwy dla pozostałych użytkowników dróg dojazdowych.</w:t>
      </w:r>
    </w:p>
    <w:p w14:paraId="3E079CC0" w14:textId="77777777" w:rsidR="009144E5" w:rsidRDefault="009144E5" w:rsidP="009144E5">
      <w:pPr>
        <w:pStyle w:val="ox-8cf7bf4339-msobodytext"/>
        <w:shd w:val="clear" w:color="auto" w:fill="FFFFFF"/>
        <w:spacing w:before="0" w:beforeAutospacing="0" w:after="0" w:afterAutospacing="0"/>
        <w:jc w:val="both"/>
        <w:rPr>
          <w:rFonts w:asciiTheme="minorHAnsi" w:hAnsiTheme="minorHAnsi"/>
          <w:color w:val="000000"/>
        </w:rPr>
      </w:pPr>
      <w:r>
        <w:rPr>
          <w:rFonts w:asciiTheme="minorHAnsi" w:hAnsiTheme="minorHAnsi"/>
          <w:color w:val="000000"/>
          <w:sz w:val="22"/>
          <w:szCs w:val="22"/>
        </w:rPr>
        <w:t>Organizacja placu budowy oraz wykonywanie prac będzie pod stałym nadzorem osób uprawnionych. Plac budowy zostanie zabezpieczony zgodnie z Rozporządzeniem Ministra Infrastruktury z dnia 06 lutego 2003 r. w sprawie bezpieczeństwa i higieny pracy podczas wykonywania robót budowlanych.</w:t>
      </w:r>
    </w:p>
    <w:p w14:paraId="45153DCE" w14:textId="77777777" w:rsidR="009144E5" w:rsidRDefault="009144E5" w:rsidP="009144E5">
      <w:r>
        <w:t> </w:t>
      </w:r>
    </w:p>
    <w:p w14:paraId="5AF0D4C9" w14:textId="77777777" w:rsidR="009144E5" w:rsidRDefault="009144E5" w:rsidP="009144E5">
      <w:pPr>
        <w:rPr>
          <w:sz w:val="24"/>
          <w:szCs w:val="24"/>
        </w:rPr>
      </w:pPr>
      <w:r>
        <w:rPr>
          <w:i/>
          <w:iCs/>
          <w:u w:val="single"/>
        </w:rPr>
        <w:t>ODPADY POWSTAJĄCE W TRAKCIE PRAC BUDOWLANYCH</w:t>
      </w:r>
    </w:p>
    <w:p w14:paraId="642011C3" w14:textId="77777777" w:rsidR="009144E5" w:rsidRDefault="009144E5" w:rsidP="009144E5">
      <w:pPr>
        <w:pStyle w:val="ox-8cf7bf4339-msonormal"/>
        <w:shd w:val="clear" w:color="auto" w:fill="FFFFFF"/>
        <w:spacing w:before="0" w:beforeAutospacing="0" w:after="0" w:afterAutospacing="0"/>
        <w:jc w:val="both"/>
        <w:rPr>
          <w:rFonts w:asciiTheme="minorHAnsi" w:hAnsiTheme="minorHAnsi"/>
          <w:color w:val="000000"/>
          <w:sz w:val="20"/>
          <w:szCs w:val="20"/>
        </w:rPr>
      </w:pPr>
      <w:r>
        <w:rPr>
          <w:rFonts w:asciiTheme="minorHAnsi" w:hAnsiTheme="minorHAnsi"/>
          <w:color w:val="000000"/>
          <w:sz w:val="22"/>
          <w:szCs w:val="22"/>
        </w:rPr>
        <w:t>Przewidywany rodzaj odpadów pobudowlanych to opakowania papierowe i plastikowe po materiałach budowlanych, gruz, styropian, papa, itp. Wszystkie powstałe w trakcie prac odpady należy gromadzić w pojemnikach do tego przeznaczonych. Impregnaty, rozpuszczalniki, substancje bitumiczne, oleje, wapno, cement itp. należy przechowywać w sposób uniemożliwiający przypadkowe rozszczelnienie opakowań. Wywóz zgromadzonych odpadów przez służby specjalistyczne wg zasad określonych obowiązującymi przepisami i normami.</w:t>
      </w:r>
    </w:p>
    <w:p w14:paraId="3D565183" w14:textId="77777777" w:rsidR="009144E5" w:rsidRDefault="009144E5" w:rsidP="009144E5">
      <w:pPr>
        <w:pStyle w:val="ox-8cf7bf4339-msonormal"/>
        <w:shd w:val="clear" w:color="auto" w:fill="FFFFFF"/>
        <w:spacing w:before="0" w:beforeAutospacing="0" w:after="0" w:afterAutospacing="0"/>
        <w:jc w:val="both"/>
        <w:rPr>
          <w:rFonts w:asciiTheme="minorHAnsi" w:hAnsiTheme="minorHAnsi"/>
          <w:color w:val="000000"/>
          <w:sz w:val="20"/>
          <w:szCs w:val="20"/>
        </w:rPr>
      </w:pPr>
      <w:r>
        <w:rPr>
          <w:rFonts w:asciiTheme="minorHAnsi" w:hAnsiTheme="minorHAnsi"/>
          <w:color w:val="000000"/>
          <w:sz w:val="22"/>
          <w:szCs w:val="22"/>
        </w:rPr>
        <w:t>Składowanie, rozsypywanie lub wylewanie do gruntu środków niszczących lub pogarszających warunki glebowe jest niedopuszczalne. Ewentualne zanieczyszczenia wynikające z eksploatacji sprzętu mechanicznego środków transportu należy zlikwidować przez rekultywację terenu zgodnie z ustawą o ochronie środowiska.</w:t>
      </w:r>
    </w:p>
    <w:p w14:paraId="66C98031" w14:textId="77777777" w:rsidR="00CD0C2A" w:rsidRDefault="00CD0C2A" w:rsidP="00CD0C2A"/>
    <w:p w14:paraId="424EE4D3" w14:textId="77777777" w:rsidR="009144E5" w:rsidRPr="001C6BEB" w:rsidRDefault="009144E5" w:rsidP="009144E5">
      <w:pPr>
        <w:pStyle w:val="Nagwek2"/>
        <w:numPr>
          <w:ilvl w:val="1"/>
          <w:numId w:val="1"/>
        </w:numPr>
        <w:shd w:val="clear" w:color="auto" w:fill="D9D9D9"/>
        <w:spacing w:after="240"/>
        <w:ind w:right="-1"/>
        <w:rPr>
          <w:rFonts w:ascii="Calibri" w:hAnsi="Calibri"/>
          <w:color w:val="0070C0"/>
          <w:sz w:val="22"/>
          <w:szCs w:val="22"/>
        </w:rPr>
      </w:pPr>
      <w:bookmarkStart w:id="28" w:name="_Toc210296545"/>
      <w:r>
        <w:rPr>
          <w:rFonts w:ascii="Calibri" w:hAnsi="Calibri"/>
          <w:color w:val="auto"/>
          <w:sz w:val="22"/>
          <w:szCs w:val="22"/>
        </w:rPr>
        <w:t>GOSPODARKA ODPADAMI</w:t>
      </w:r>
      <w:bookmarkEnd w:id="28"/>
    </w:p>
    <w:p w14:paraId="67AD44FF" w14:textId="13D57E51" w:rsidR="009144E5" w:rsidRDefault="009144E5" w:rsidP="009144E5">
      <w:r>
        <w:rPr>
          <w:rFonts w:ascii="Calibri" w:hAnsi="Calibri"/>
        </w:rPr>
        <w:t>W pob</w:t>
      </w:r>
      <w:r w:rsidR="00D95A6A">
        <w:rPr>
          <w:rFonts w:ascii="Calibri" w:hAnsi="Calibri"/>
        </w:rPr>
        <w:t>liżu terenu  inwestycji znajdują się miejsca</w:t>
      </w:r>
      <w:r>
        <w:rPr>
          <w:rFonts w:ascii="Calibri" w:hAnsi="Calibri"/>
        </w:rPr>
        <w:t xml:space="preserve"> na gromadzenie odpadów stałych.  </w:t>
      </w:r>
      <w:r>
        <w:t xml:space="preserve">Projektowana inwestycja nie zwiększa ilości odpadów, przyjęto więc, że istniejące miejsca gromadzenia odpadów są wystarczające i nie wymagają modyfikacji.  </w:t>
      </w:r>
    </w:p>
    <w:p w14:paraId="3381E91B" w14:textId="77777777" w:rsidR="009144E5" w:rsidRDefault="009144E5" w:rsidP="00CD0C2A"/>
    <w:p w14:paraId="0685328A" w14:textId="77777777" w:rsidR="009144E5" w:rsidRPr="002661F4" w:rsidRDefault="009144E5" w:rsidP="009144E5">
      <w:pPr>
        <w:pStyle w:val="Nagwek2"/>
        <w:numPr>
          <w:ilvl w:val="1"/>
          <w:numId w:val="1"/>
        </w:numPr>
        <w:shd w:val="clear" w:color="auto" w:fill="D9D9D9"/>
        <w:spacing w:after="240"/>
        <w:ind w:right="-1"/>
        <w:rPr>
          <w:rFonts w:ascii="Calibri" w:hAnsi="Calibri"/>
          <w:color w:val="0070C0"/>
          <w:sz w:val="22"/>
          <w:szCs w:val="22"/>
        </w:rPr>
      </w:pPr>
      <w:bookmarkStart w:id="29" w:name="_Toc210296546"/>
      <w:r>
        <w:rPr>
          <w:rFonts w:ascii="Calibri" w:hAnsi="Calibri"/>
          <w:color w:val="auto"/>
          <w:sz w:val="22"/>
          <w:szCs w:val="22"/>
        </w:rPr>
        <w:t>OCHRONA PRZECIWPOŻAROWA</w:t>
      </w:r>
      <w:bookmarkEnd w:id="29"/>
    </w:p>
    <w:p w14:paraId="3EF094E6" w14:textId="77777777" w:rsidR="009144E5" w:rsidRDefault="009144E5" w:rsidP="009144E5">
      <w:r>
        <w:t>Zakres opracowania nie zmienia istniejącej obsługi przeciwpożarowej przedmiotowego terenu.</w:t>
      </w:r>
    </w:p>
    <w:p w14:paraId="64AEFC6E" w14:textId="31F7B39D" w:rsidR="00036DF2" w:rsidRPr="00036DF2" w:rsidRDefault="009144E5" w:rsidP="00036DF2">
      <w:r>
        <w:t>Usytuowanie budynków oraz warunki bezpieczeństwa pożarowego nie ulegną zmianie w wyniku przedmiotowej inwestycji.</w:t>
      </w:r>
    </w:p>
    <w:p w14:paraId="10C1C84A" w14:textId="77777777" w:rsidR="00036DF2" w:rsidRPr="008B307E" w:rsidRDefault="00036DF2" w:rsidP="00036DF2"/>
    <w:p w14:paraId="6D08A542" w14:textId="77777777" w:rsidR="00DA2CDC" w:rsidRPr="004E7943" w:rsidRDefault="00DA2CDC" w:rsidP="00036DF2">
      <w:pPr>
        <w:pStyle w:val="Nagwek1"/>
        <w:shd w:val="clear" w:color="auto" w:fill="D9D9D9" w:themeFill="background1" w:themeFillShade="D9"/>
        <w:ind w:left="0" w:firstLine="0"/>
        <w:rPr>
          <w:rFonts w:ascii="Calibri" w:hAnsi="Calibri"/>
          <w:szCs w:val="22"/>
        </w:rPr>
      </w:pPr>
      <w:bookmarkStart w:id="30" w:name="_Toc397978804"/>
      <w:bookmarkStart w:id="31" w:name="_Toc397978835"/>
      <w:bookmarkStart w:id="32" w:name="_Toc397978880"/>
      <w:bookmarkStart w:id="33" w:name="_Toc399264559"/>
      <w:bookmarkStart w:id="34" w:name="_Toc514332403"/>
      <w:bookmarkStart w:id="35" w:name="_Toc210296547"/>
      <w:r w:rsidRPr="004E7943">
        <w:rPr>
          <w:rFonts w:ascii="Calibri" w:hAnsi="Calibri"/>
          <w:szCs w:val="22"/>
        </w:rPr>
        <w:t>UWAGI  KOŃCOWE</w:t>
      </w:r>
      <w:bookmarkEnd w:id="30"/>
      <w:bookmarkEnd w:id="31"/>
      <w:bookmarkEnd w:id="32"/>
      <w:bookmarkEnd w:id="33"/>
      <w:bookmarkEnd w:id="34"/>
      <w:bookmarkEnd w:id="35"/>
    </w:p>
    <w:p w14:paraId="16E5F33D" w14:textId="77777777" w:rsidR="00E66B70" w:rsidRDefault="00E66B70" w:rsidP="003357B7">
      <w:pPr>
        <w:spacing w:after="200"/>
        <w:jc w:val="both"/>
      </w:pPr>
    </w:p>
    <w:p w14:paraId="7669F527" w14:textId="77777777" w:rsidR="00311872" w:rsidRDefault="00311872" w:rsidP="00311872">
      <w:pPr>
        <w:spacing w:after="200"/>
        <w:jc w:val="both"/>
      </w:pPr>
      <w:r>
        <w:t xml:space="preserve">Zagospodarowanie terenu należy realizować zgodnie z projektem, zasadami sztuki budowlanej oraz zgodnie z Rozporządzeniem Ministra Infrastruktury z dnia 12 kwietnia 2002 r. w sprawie warunków technicznych, jakim powinny odpowiadać budynki i ich usytuowanie, z zachowaniem warunków technicznych dotyczących wykonania i odbioru robót budowlanych.  Prace wykończeniowe powinny </w:t>
      </w:r>
      <w:r>
        <w:lastRenderedPageBreak/>
        <w:t>być wykonywane zgodnie z reżimem technologicznym określanym przez producentów poszczególnych elementów, produktów, materiałów i urządzeń. Wszelkie prace budowlane i specjalistyczne powinny być wykonywane pod ścisłym nadzorem osób uprawnionych. Wszystkie użyte do budowy materiały powinny posiadać odpowiednie atesty i świadectwa dopuszczenia, wydane przez odpowiednie uprawnione instytucje, zezwalające na stosowanie ich na terenie Polski.</w:t>
      </w:r>
    </w:p>
    <w:p w14:paraId="59EEC12B" w14:textId="77777777" w:rsidR="00311872" w:rsidRDefault="00311872" w:rsidP="00311872">
      <w:pPr>
        <w:spacing w:after="200"/>
        <w:jc w:val="both"/>
      </w:pPr>
      <w:r>
        <w:t>W przypadkach nieokreślonych w dokumentacji technicznej przy wyborze producentów i dostawców poszczególnych materiałów i elementów, powinna być stosowana zasada analizy i wyboru jednej z kilku ofert przy pełnej informacji o rzeczywistych cenach wybieranego materiału, elementu czy świadczonej usługi oferenta. Należy zwracać szczególną uwagę na gwarancje producenta oraz szybkość i koszty ewentualnego serwisu.</w:t>
      </w:r>
    </w:p>
    <w:p w14:paraId="37756CF5" w14:textId="77777777" w:rsidR="00311872" w:rsidRDefault="00311872" w:rsidP="00311872">
      <w:pPr>
        <w:spacing w:after="200"/>
        <w:jc w:val="both"/>
      </w:pPr>
      <w:r>
        <w:t>Wszelkie wątpliwości dot. dokumentacji należy rozstrzygać w trybie nadzoru autorskiego.</w:t>
      </w:r>
    </w:p>
    <w:p w14:paraId="2EE1C0C8" w14:textId="77777777" w:rsidR="00311872" w:rsidRDefault="00311872" w:rsidP="00311872">
      <w:pPr>
        <w:spacing w:after="200"/>
        <w:jc w:val="both"/>
      </w:pPr>
      <w:r>
        <w:t>W rozstrzygnięciach spraw finansowych powinni brać udział przedstawiciele Inwestora i nadzoru inwestorskiego.</w:t>
      </w:r>
    </w:p>
    <w:p w14:paraId="0884797F" w14:textId="75146A66" w:rsidR="00EC3B92" w:rsidRDefault="00644532" w:rsidP="00ED677A">
      <w:pPr>
        <w:spacing w:line="360" w:lineRule="auto"/>
        <w:jc w:val="right"/>
        <w:rPr>
          <w:rFonts w:ascii="Calibri" w:hAnsi="Calibri" w:cs="Arial"/>
        </w:rPr>
      </w:pPr>
      <w:r>
        <w:rPr>
          <w:rFonts w:ascii="Calibri" w:hAnsi="Calibri" w:cs="Arial"/>
        </w:rPr>
        <w:t>mgr inż. arch. Piotr Czujkowski</w:t>
      </w:r>
    </w:p>
    <w:p w14:paraId="5D35AC31" w14:textId="77777777" w:rsidR="00EC3B92" w:rsidRDefault="00EC3B92" w:rsidP="00D37D33">
      <w:pPr>
        <w:spacing w:line="360" w:lineRule="auto"/>
        <w:jc w:val="right"/>
        <w:rPr>
          <w:rFonts w:ascii="Calibri" w:hAnsi="Calibri" w:cs="Arial"/>
        </w:rPr>
      </w:pPr>
    </w:p>
    <w:p w14:paraId="13E6376C" w14:textId="51B68CEA" w:rsidR="00311872" w:rsidRPr="004E7943" w:rsidRDefault="00311872" w:rsidP="00036DF2">
      <w:pPr>
        <w:pStyle w:val="Nagwek1"/>
        <w:shd w:val="clear" w:color="auto" w:fill="D9D9D9" w:themeFill="background1" w:themeFillShade="D9"/>
        <w:ind w:left="0" w:firstLine="0"/>
        <w:rPr>
          <w:rFonts w:ascii="Calibri" w:hAnsi="Calibri"/>
          <w:szCs w:val="22"/>
        </w:rPr>
      </w:pPr>
      <w:bookmarkStart w:id="36" w:name="_Toc210296548"/>
      <w:r>
        <w:rPr>
          <w:rFonts w:ascii="Calibri" w:hAnsi="Calibri"/>
          <w:szCs w:val="22"/>
        </w:rPr>
        <w:t>ZAŁĄCZNIKI DO PROJEKTU ZAGOSPODAROWANIA TERENU</w:t>
      </w:r>
      <w:bookmarkEnd w:id="36"/>
    </w:p>
    <w:p w14:paraId="03BB9FE3" w14:textId="77777777" w:rsidR="00311872" w:rsidRDefault="00311872" w:rsidP="00311872">
      <w:pPr>
        <w:spacing w:line="360" w:lineRule="auto"/>
        <w:rPr>
          <w:rFonts w:ascii="Calibri" w:hAnsi="Calibri" w:cs="Arial"/>
        </w:rPr>
      </w:pPr>
    </w:p>
    <w:p w14:paraId="52C33D5E" w14:textId="5B14849A" w:rsidR="00311872" w:rsidRDefault="00311872" w:rsidP="00311872">
      <w:r>
        <w:t xml:space="preserve">Zał. nr 1 – </w:t>
      </w:r>
      <w:r w:rsidR="003B0768">
        <w:t>Proponowane wyposażenie placów</w:t>
      </w:r>
    </w:p>
    <w:p w14:paraId="4317F2D3" w14:textId="791AF718" w:rsidR="003B0768" w:rsidRDefault="003B0768" w:rsidP="003B0768">
      <w:r>
        <w:t>Zał. nr 2 – Oświadczenie PT – Piotr Czujkowski</w:t>
      </w:r>
    </w:p>
    <w:p w14:paraId="25C39414" w14:textId="3DB0244F" w:rsidR="003B0768" w:rsidRDefault="003B0768" w:rsidP="00311872">
      <w:r>
        <w:t xml:space="preserve">Zał. nr 3 – Oświadczenie PT – Anita </w:t>
      </w:r>
      <w:proofErr w:type="spellStart"/>
      <w:r>
        <w:t>Stańkowska</w:t>
      </w:r>
      <w:proofErr w:type="spellEnd"/>
    </w:p>
    <w:p w14:paraId="271619BD" w14:textId="731F738B" w:rsidR="00311872" w:rsidRDefault="00311872" w:rsidP="00311872">
      <w:r>
        <w:t xml:space="preserve">Zał. nr </w:t>
      </w:r>
      <w:r w:rsidR="003B0768">
        <w:t>4</w:t>
      </w:r>
      <w:r>
        <w:t xml:space="preserve"> – Decyzja o nadaniu uprawnień i Zaświadczenie o przynależności do Izby Piotr Czujkowski</w:t>
      </w:r>
    </w:p>
    <w:p w14:paraId="05D4E9F1" w14:textId="633482C6" w:rsidR="00311872" w:rsidRDefault="00311872" w:rsidP="00311872">
      <w:r>
        <w:t xml:space="preserve">Zał. nr </w:t>
      </w:r>
      <w:r w:rsidR="003B0768">
        <w:t>5</w:t>
      </w:r>
      <w:r>
        <w:t xml:space="preserve"> – Decyzja o nadaniu uprawnień i Zaświadczenie o przynale</w:t>
      </w:r>
      <w:r w:rsidR="00424F68">
        <w:t xml:space="preserve">żności do Izby Anita </w:t>
      </w:r>
      <w:proofErr w:type="spellStart"/>
      <w:r w:rsidR="00424F68">
        <w:t>Stańkowska</w:t>
      </w:r>
      <w:proofErr w:type="spellEnd"/>
    </w:p>
    <w:p w14:paraId="5C9ECA49" w14:textId="77777777" w:rsidR="00311872" w:rsidRDefault="00311872" w:rsidP="00311872">
      <w:pPr>
        <w:spacing w:line="360" w:lineRule="auto"/>
        <w:rPr>
          <w:rFonts w:ascii="Calibri" w:hAnsi="Calibri" w:cs="Arial"/>
        </w:rPr>
      </w:pPr>
    </w:p>
    <w:p w14:paraId="0D7DD8E4" w14:textId="2E9B01BD" w:rsidR="00311872" w:rsidRPr="004E7943" w:rsidRDefault="00311872" w:rsidP="00036DF2">
      <w:pPr>
        <w:pStyle w:val="Nagwek1"/>
        <w:shd w:val="clear" w:color="auto" w:fill="D9D9D9" w:themeFill="background1" w:themeFillShade="D9"/>
        <w:ind w:left="0" w:firstLine="0"/>
        <w:rPr>
          <w:rFonts w:ascii="Calibri" w:hAnsi="Calibri"/>
          <w:szCs w:val="22"/>
        </w:rPr>
      </w:pPr>
      <w:bookmarkStart w:id="37" w:name="_Toc210296549"/>
      <w:r>
        <w:rPr>
          <w:rFonts w:ascii="Calibri" w:hAnsi="Calibri"/>
          <w:szCs w:val="22"/>
        </w:rPr>
        <w:t>SPIS RYSUNKÓW DO PROJEKTU ZAGOSPODAROWANIA TERENU</w:t>
      </w:r>
      <w:bookmarkEnd w:id="37"/>
    </w:p>
    <w:p w14:paraId="7C9C267F" w14:textId="77777777" w:rsidR="00311872" w:rsidRDefault="00311872" w:rsidP="00311872">
      <w:pPr>
        <w:spacing w:line="360" w:lineRule="auto"/>
        <w:rPr>
          <w:rFonts w:ascii="Calibri" w:hAnsi="Calibri" w:cs="Arial"/>
        </w:rPr>
      </w:pPr>
    </w:p>
    <w:p w14:paraId="35A65869" w14:textId="4900D153" w:rsidR="006A19AD" w:rsidRPr="003B0768" w:rsidRDefault="006A19AD" w:rsidP="00311872">
      <w:r w:rsidRPr="003B0768">
        <w:t>Rys. Z01 – PLANSZA ROZBIÓREK – LOKALIZACJA I, skala 1:250</w:t>
      </w:r>
    </w:p>
    <w:p w14:paraId="250A6835" w14:textId="250E6C94" w:rsidR="00311872" w:rsidRPr="003B0768" w:rsidRDefault="00311872" w:rsidP="00311872">
      <w:r w:rsidRPr="003B0768">
        <w:t>Rys. Z0</w:t>
      </w:r>
      <w:r w:rsidR="006A19AD" w:rsidRPr="003B0768">
        <w:t>2</w:t>
      </w:r>
      <w:r w:rsidRPr="003B0768">
        <w:t xml:space="preserve"> – ZAGOSPODAROWANIE TERENU – LOKALIZACJA I, skala 1:</w:t>
      </w:r>
      <w:r w:rsidR="006A19AD" w:rsidRPr="003B0768">
        <w:t>25</w:t>
      </w:r>
      <w:r w:rsidRPr="003B0768">
        <w:t>0</w:t>
      </w:r>
    </w:p>
    <w:p w14:paraId="072BA729" w14:textId="5421B1E5" w:rsidR="003B0768" w:rsidRPr="003B0768" w:rsidRDefault="003B0768" w:rsidP="00311872">
      <w:r w:rsidRPr="003B0768">
        <w:t>Rys. Z03 – PLANSZA WYMIAROWA – LOKALIZACJA I, skala 1:250</w:t>
      </w:r>
    </w:p>
    <w:p w14:paraId="6562EF83" w14:textId="077518A0" w:rsidR="006A19AD" w:rsidRPr="003B0768" w:rsidRDefault="006A19AD" w:rsidP="00311872">
      <w:r w:rsidRPr="003B0768">
        <w:t>Rys. Z0</w:t>
      </w:r>
      <w:r w:rsidR="003B0768" w:rsidRPr="003B0768">
        <w:t>4</w:t>
      </w:r>
      <w:r w:rsidRPr="003B0768">
        <w:t xml:space="preserve"> – PLANSZA ROZBIÓREK – LOKALIZACJA II, skala 1:250</w:t>
      </w:r>
    </w:p>
    <w:p w14:paraId="670EE171" w14:textId="1E95F914" w:rsidR="00311872" w:rsidRPr="003B0768" w:rsidRDefault="00311872" w:rsidP="00311872">
      <w:r w:rsidRPr="003B0768">
        <w:t>Rys. Z0</w:t>
      </w:r>
      <w:r w:rsidR="003B0768" w:rsidRPr="003B0768">
        <w:t>5</w:t>
      </w:r>
      <w:r w:rsidRPr="003B0768">
        <w:t xml:space="preserve"> – ZAGOSPODAROWANIE TERENU – LOKALIZACJA II, skala 1:</w:t>
      </w:r>
      <w:r w:rsidR="006A19AD" w:rsidRPr="003B0768">
        <w:t>25</w:t>
      </w:r>
      <w:r w:rsidRPr="003B0768">
        <w:t>0</w:t>
      </w:r>
    </w:p>
    <w:p w14:paraId="7C3D13D6" w14:textId="6C030BDF" w:rsidR="003B0768" w:rsidRPr="003B0768" w:rsidRDefault="003B0768" w:rsidP="00311872">
      <w:r w:rsidRPr="003B0768">
        <w:t>Rys. Z06 – PLANSZA WYMIAROWA – LOKALIZACJA II, skala 1:250</w:t>
      </w:r>
    </w:p>
    <w:p w14:paraId="069D630D" w14:textId="7CD50538" w:rsidR="006A19AD" w:rsidRPr="003B0768" w:rsidRDefault="006A19AD" w:rsidP="00311872">
      <w:r w:rsidRPr="003B0768">
        <w:t>Rys. Z0</w:t>
      </w:r>
      <w:r w:rsidR="003B0768" w:rsidRPr="003B0768">
        <w:t>7</w:t>
      </w:r>
      <w:r w:rsidRPr="003B0768">
        <w:t xml:space="preserve"> – PLANSZA ROZBIÓREK – LOKALIZACJA III, skala 1:250</w:t>
      </w:r>
    </w:p>
    <w:p w14:paraId="56510584" w14:textId="228B83C8" w:rsidR="00311872" w:rsidRPr="003B0768" w:rsidRDefault="00311872" w:rsidP="00311872">
      <w:r w:rsidRPr="003B0768">
        <w:t>Rys. Z0</w:t>
      </w:r>
      <w:r w:rsidR="003B0768" w:rsidRPr="003B0768">
        <w:t>8</w:t>
      </w:r>
      <w:r w:rsidRPr="003B0768">
        <w:t xml:space="preserve"> – ZAGOSPODAROWANIE TERENU – LOKALIZACJA III, skala 1:</w:t>
      </w:r>
      <w:r w:rsidR="006A19AD" w:rsidRPr="003B0768">
        <w:t>25</w:t>
      </w:r>
      <w:r w:rsidRPr="003B0768">
        <w:t>0</w:t>
      </w:r>
    </w:p>
    <w:p w14:paraId="14FF4818" w14:textId="31AD9A3E" w:rsidR="003B0768" w:rsidRPr="003B0768" w:rsidRDefault="003B0768" w:rsidP="003B0768">
      <w:r w:rsidRPr="003B0768">
        <w:t>Rys. Z09 – PLANSZA WYMIAROWA – LOKALIZACJA III, skala 1:250</w:t>
      </w:r>
    </w:p>
    <w:p w14:paraId="083C8677" w14:textId="77777777" w:rsidR="003B0768" w:rsidRDefault="003B0768" w:rsidP="00311872"/>
    <w:p w14:paraId="2D5EB31F" w14:textId="77777777" w:rsidR="00311872" w:rsidRDefault="00311872" w:rsidP="00311872">
      <w:pPr>
        <w:spacing w:line="360" w:lineRule="auto"/>
        <w:rPr>
          <w:rFonts w:ascii="Calibri" w:hAnsi="Calibri" w:cs="Arial"/>
        </w:rPr>
      </w:pPr>
    </w:p>
    <w:p w14:paraId="5634B78A" w14:textId="77777777" w:rsidR="00D95A6A" w:rsidRPr="00036DF2" w:rsidRDefault="00D95A6A" w:rsidP="00EC3B92">
      <w:pPr>
        <w:rPr>
          <w:color w:val="FF0000"/>
        </w:rPr>
      </w:pPr>
    </w:p>
    <w:p w14:paraId="2B25F3DE" w14:textId="77777777" w:rsidR="00D95A6A" w:rsidRPr="00D37D33" w:rsidRDefault="00D95A6A" w:rsidP="00EC3B92"/>
    <w:sectPr w:rsidR="00D95A6A" w:rsidRPr="00D37D33" w:rsidSect="00483815">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7981C" w14:textId="77777777" w:rsidR="00D63676" w:rsidRDefault="00D63676" w:rsidP="005819DD">
      <w:pPr>
        <w:spacing w:line="240" w:lineRule="auto"/>
      </w:pPr>
      <w:r>
        <w:separator/>
      </w:r>
    </w:p>
  </w:endnote>
  <w:endnote w:type="continuationSeparator" w:id="0">
    <w:p w14:paraId="60069528" w14:textId="77777777" w:rsidR="00D63676" w:rsidRDefault="00D63676" w:rsidP="005819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22E10" w14:textId="77777777" w:rsidR="00D63676" w:rsidRDefault="00D63676" w:rsidP="00994A77">
    <w:pPr>
      <w:pStyle w:val="Stopka"/>
      <w:tabs>
        <w:tab w:val="clear" w:pos="4536"/>
        <w:tab w:val="clear" w:pos="9072"/>
        <w:tab w:val="left" w:pos="355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9D8171" w14:textId="77777777" w:rsidR="00D63676" w:rsidRDefault="00D63676" w:rsidP="005819DD">
      <w:pPr>
        <w:spacing w:line="240" w:lineRule="auto"/>
      </w:pPr>
      <w:r>
        <w:separator/>
      </w:r>
    </w:p>
  </w:footnote>
  <w:footnote w:type="continuationSeparator" w:id="0">
    <w:p w14:paraId="464F3742" w14:textId="77777777" w:rsidR="00D63676" w:rsidRDefault="00D63676" w:rsidP="005819D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4"/>
    <w:lvl w:ilvl="0">
      <w:start w:val="1"/>
      <w:numFmt w:val="decimal"/>
      <w:suff w:val="nothing"/>
      <w:lvlText w:val="%1."/>
      <w:lvlJc w:val="left"/>
      <w:pPr>
        <w:tabs>
          <w:tab w:val="num" w:pos="0"/>
        </w:tabs>
        <w:ind w:left="0" w:firstLine="0"/>
      </w:pPr>
    </w:lvl>
  </w:abstractNum>
  <w:abstractNum w:abstractNumId="1">
    <w:nsid w:val="00000008"/>
    <w:multiLevelType w:val="multilevel"/>
    <w:tmpl w:val="00000008"/>
    <w:name w:val="WW8Num8"/>
    <w:lvl w:ilvl="0">
      <w:start w:val="1"/>
      <w:numFmt w:val="lowerLetter"/>
      <w:lvlText w:val="%1)"/>
      <w:lvlJc w:val="left"/>
      <w:pPr>
        <w:tabs>
          <w:tab w:val="num" w:pos="1068"/>
        </w:tabs>
        <w:ind w:left="1068" w:hanging="360"/>
      </w:pPr>
    </w:lvl>
    <w:lvl w:ilvl="1">
      <w:start w:val="1"/>
      <w:numFmt w:val="bullet"/>
      <w:lvlText w:val=""/>
      <w:lvlJc w:val="left"/>
      <w:pPr>
        <w:tabs>
          <w:tab w:val="num" w:pos="1788"/>
        </w:tabs>
        <w:ind w:left="1788" w:hanging="360"/>
      </w:pPr>
      <w:rPr>
        <w:rFonts w:ascii="Wingdings" w:hAnsi="Wingdings" w:cs="Wingdings"/>
      </w:rPr>
    </w:lvl>
    <w:lvl w:ilvl="2">
      <w:start w:val="1"/>
      <w:numFmt w:val="lowerRoman"/>
      <w:lvlText w:val="%3."/>
      <w:lvlJc w:val="lef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2">
    <w:nsid w:val="0000000E"/>
    <w:multiLevelType w:val="multilevel"/>
    <w:tmpl w:val="0000000E"/>
    <w:name w:val="WW8Num14"/>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nsid w:val="0000001F"/>
    <w:multiLevelType w:val="multilevel"/>
    <w:tmpl w:val="0000001F"/>
    <w:name w:val="WW8Num33"/>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4">
    <w:nsid w:val="00000023"/>
    <w:multiLevelType w:val="multilevel"/>
    <w:tmpl w:val="00000023"/>
    <w:name w:val="WW8Num3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4AB380A"/>
    <w:multiLevelType w:val="hybridMultilevel"/>
    <w:tmpl w:val="415256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B020805"/>
    <w:multiLevelType w:val="hybridMultilevel"/>
    <w:tmpl w:val="BBB0C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39A28DE"/>
    <w:multiLevelType w:val="hybridMultilevel"/>
    <w:tmpl w:val="126E4E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5730A82"/>
    <w:multiLevelType w:val="hybridMultilevel"/>
    <w:tmpl w:val="A044B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6B149B2"/>
    <w:multiLevelType w:val="hybridMultilevel"/>
    <w:tmpl w:val="FF02B8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C0A6C2F"/>
    <w:multiLevelType w:val="multilevel"/>
    <w:tmpl w:val="B5DE9052"/>
    <w:styleLink w:val="Zaimportowanystyl7"/>
    <w:lvl w:ilvl="0">
      <w:start w:val="1"/>
      <w:numFmt w:val="decimal"/>
      <w:lvlText w:val="%1."/>
      <w:lvlJc w:val="left"/>
      <w:pPr>
        <w:ind w:left="413" w:hanging="41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50" w:hanging="4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EA25A94"/>
    <w:multiLevelType w:val="hybridMultilevel"/>
    <w:tmpl w:val="6D7CC87E"/>
    <w:styleLink w:val="Punktorduy"/>
    <w:lvl w:ilvl="0" w:tplc="2850F136">
      <w:start w:val="1"/>
      <w:numFmt w:val="bullet"/>
      <w:lvlText w:val="•"/>
      <w:lvlJc w:val="left"/>
      <w:pPr>
        <w:ind w:left="26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0FC27B4">
      <w:start w:val="1"/>
      <w:numFmt w:val="bullet"/>
      <w:lvlText w:val="•"/>
      <w:lvlJc w:val="left"/>
      <w:pPr>
        <w:ind w:left="567" w:hanging="28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640456">
      <w:start w:val="1"/>
      <w:numFmt w:val="bullet"/>
      <w:lvlText w:val="•"/>
      <w:lvlJc w:val="left"/>
      <w:pPr>
        <w:ind w:left="567" w:hanging="28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A7274FA">
      <w:start w:val="1"/>
      <w:numFmt w:val="bullet"/>
      <w:lvlText w:val="•"/>
      <w:lvlJc w:val="left"/>
      <w:pPr>
        <w:ind w:left="98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06EC87C">
      <w:start w:val="1"/>
      <w:numFmt w:val="bullet"/>
      <w:lvlText w:val="•"/>
      <w:lvlJc w:val="left"/>
      <w:pPr>
        <w:ind w:left="122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B23F98">
      <w:start w:val="1"/>
      <w:numFmt w:val="bullet"/>
      <w:lvlText w:val="•"/>
      <w:lvlJc w:val="left"/>
      <w:pPr>
        <w:ind w:left="146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521B8E">
      <w:start w:val="1"/>
      <w:numFmt w:val="bullet"/>
      <w:lvlText w:val="•"/>
      <w:lvlJc w:val="left"/>
      <w:pPr>
        <w:ind w:left="170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FE96EE">
      <w:start w:val="1"/>
      <w:numFmt w:val="bullet"/>
      <w:lvlText w:val="•"/>
      <w:lvlJc w:val="left"/>
      <w:pPr>
        <w:ind w:left="194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980F50">
      <w:start w:val="1"/>
      <w:numFmt w:val="bullet"/>
      <w:lvlText w:val="•"/>
      <w:lvlJc w:val="left"/>
      <w:pPr>
        <w:ind w:left="2182" w:hanging="262"/>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212A0AD7"/>
    <w:multiLevelType w:val="hybridMultilevel"/>
    <w:tmpl w:val="35405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8435DB3"/>
    <w:multiLevelType w:val="hybridMultilevel"/>
    <w:tmpl w:val="27846514"/>
    <w:lvl w:ilvl="0" w:tplc="E19003B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9F72464"/>
    <w:multiLevelType w:val="hybridMultilevel"/>
    <w:tmpl w:val="95A8B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CBE3A86"/>
    <w:multiLevelType w:val="hybridMultilevel"/>
    <w:tmpl w:val="CFB01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5276037"/>
    <w:multiLevelType w:val="hybridMultilevel"/>
    <w:tmpl w:val="AD1210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5C05309"/>
    <w:multiLevelType w:val="hybridMultilevel"/>
    <w:tmpl w:val="7F763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66E5EAE"/>
    <w:multiLevelType w:val="hybridMultilevel"/>
    <w:tmpl w:val="239A1FE4"/>
    <w:lvl w:ilvl="0" w:tplc="04150001">
      <w:start w:val="1"/>
      <w:numFmt w:val="bullet"/>
      <w:lvlText w:val=""/>
      <w:lvlJc w:val="left"/>
      <w:pPr>
        <w:ind w:left="1065" w:hanging="360"/>
      </w:pPr>
      <w:rPr>
        <w:rFonts w:ascii="Symbol" w:hAnsi="Symbol" w:hint="default"/>
        <w:b/>
        <w:sz w:val="21"/>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nsid w:val="373A6D89"/>
    <w:multiLevelType w:val="hybridMultilevel"/>
    <w:tmpl w:val="BD84F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A7D02A2"/>
    <w:multiLevelType w:val="hybridMultilevel"/>
    <w:tmpl w:val="50B0E9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ED77503"/>
    <w:multiLevelType w:val="hybridMultilevel"/>
    <w:tmpl w:val="ABA2D45E"/>
    <w:styleLink w:val="Kreski"/>
    <w:lvl w:ilvl="0" w:tplc="BC7A0530">
      <w:start w:val="1"/>
      <w:numFmt w:val="bullet"/>
      <w:lvlText w:val="-"/>
      <w:lvlJc w:val="left"/>
      <w:pPr>
        <w:ind w:left="26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729E98">
      <w:start w:val="1"/>
      <w:numFmt w:val="bullet"/>
      <w:lvlText w:val="-"/>
      <w:lvlJc w:val="left"/>
      <w:pPr>
        <w:ind w:left="850" w:hanging="28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68953E">
      <w:start w:val="1"/>
      <w:numFmt w:val="bullet"/>
      <w:lvlText w:val="-"/>
      <w:lvlJc w:val="left"/>
      <w:pPr>
        <w:ind w:left="74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76F296">
      <w:start w:val="1"/>
      <w:numFmt w:val="bullet"/>
      <w:lvlText w:val="-"/>
      <w:lvlJc w:val="left"/>
      <w:pPr>
        <w:ind w:left="850" w:hanging="28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46B114">
      <w:start w:val="1"/>
      <w:numFmt w:val="bullet"/>
      <w:lvlText w:val="-"/>
      <w:lvlJc w:val="left"/>
      <w:pPr>
        <w:ind w:left="122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6E5746">
      <w:start w:val="1"/>
      <w:numFmt w:val="bullet"/>
      <w:lvlText w:val="-"/>
      <w:lvlJc w:val="left"/>
      <w:pPr>
        <w:ind w:left="146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6EBE48">
      <w:start w:val="1"/>
      <w:numFmt w:val="bullet"/>
      <w:lvlText w:val="-"/>
      <w:lvlJc w:val="left"/>
      <w:pPr>
        <w:ind w:left="170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FCA10C">
      <w:start w:val="1"/>
      <w:numFmt w:val="bullet"/>
      <w:lvlText w:val="-"/>
      <w:lvlJc w:val="left"/>
      <w:pPr>
        <w:ind w:left="194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5602AC">
      <w:start w:val="1"/>
      <w:numFmt w:val="bullet"/>
      <w:lvlText w:val="-"/>
      <w:lvlJc w:val="left"/>
      <w:pPr>
        <w:ind w:left="2182" w:hanging="26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FE32FF0"/>
    <w:multiLevelType w:val="hybridMultilevel"/>
    <w:tmpl w:val="685CE9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39609FA"/>
    <w:multiLevelType w:val="hybridMultilevel"/>
    <w:tmpl w:val="CE7AA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9BA22E4"/>
    <w:multiLevelType w:val="hybridMultilevel"/>
    <w:tmpl w:val="6BF2C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BD32BB5"/>
    <w:multiLevelType w:val="hybridMultilevel"/>
    <w:tmpl w:val="0478E6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0564BDD"/>
    <w:multiLevelType w:val="multilevel"/>
    <w:tmpl w:val="94142662"/>
    <w:lvl w:ilvl="0">
      <w:start w:val="1"/>
      <w:numFmt w:val="decimal"/>
      <w:pStyle w:val="Nagwek1"/>
      <w:lvlText w:val="%1."/>
      <w:lvlJc w:val="left"/>
      <w:pPr>
        <w:ind w:left="502" w:hanging="360"/>
      </w:pPr>
    </w:lvl>
    <w:lvl w:ilvl="1">
      <w:start w:val="1"/>
      <w:numFmt w:val="decimal"/>
      <w:isLgl/>
      <w:lvlText w:val="%1.%2"/>
      <w:lvlJc w:val="left"/>
      <w:pPr>
        <w:ind w:left="717" w:hanging="360"/>
      </w:pPr>
      <w:rPr>
        <w:rFonts w:hint="default"/>
        <w:b/>
        <w:color w:val="auto"/>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27">
    <w:nsid w:val="528877FF"/>
    <w:multiLevelType w:val="multilevel"/>
    <w:tmpl w:val="CF627F36"/>
    <w:lvl w:ilvl="0">
      <w:start w:val="1"/>
      <w:numFmt w:val="decimal"/>
      <w:lvlText w:val="%1."/>
      <w:lvlJc w:val="left"/>
      <w:pPr>
        <w:ind w:left="1126" w:hanging="720"/>
      </w:pPr>
      <w:rPr>
        <w:rFonts w:hint="default"/>
        <w:spacing w:val="0"/>
        <w:w w:val="100"/>
        <w:lang w:val="pl-PL" w:eastAsia="en-US" w:bidi="ar-SA"/>
      </w:rPr>
    </w:lvl>
    <w:lvl w:ilvl="1">
      <w:start w:val="1"/>
      <w:numFmt w:val="decimal"/>
      <w:lvlText w:val="%1.%2."/>
      <w:lvlJc w:val="left"/>
      <w:pPr>
        <w:ind w:left="406" w:hanging="720"/>
      </w:pPr>
      <w:rPr>
        <w:rFonts w:hint="default"/>
        <w:spacing w:val="0"/>
        <w:w w:val="100"/>
        <w:lang w:val="pl-PL" w:eastAsia="en-US" w:bidi="ar-SA"/>
      </w:rPr>
    </w:lvl>
    <w:lvl w:ilvl="2">
      <w:numFmt w:val="bullet"/>
      <w:lvlText w:val=""/>
      <w:lvlJc w:val="left"/>
      <w:pPr>
        <w:ind w:left="1126" w:hanging="720"/>
      </w:pPr>
      <w:rPr>
        <w:rFonts w:ascii="Symbol" w:eastAsia="Symbol" w:hAnsi="Symbol" w:cs="Symbol" w:hint="default"/>
        <w:b w:val="0"/>
        <w:bCs w:val="0"/>
        <w:i w:val="0"/>
        <w:iCs w:val="0"/>
        <w:spacing w:val="0"/>
        <w:w w:val="100"/>
        <w:sz w:val="24"/>
        <w:szCs w:val="24"/>
        <w:lang w:val="pl-PL" w:eastAsia="en-US" w:bidi="ar-SA"/>
      </w:rPr>
    </w:lvl>
    <w:lvl w:ilvl="3">
      <w:numFmt w:val="bullet"/>
      <w:lvlText w:val="•"/>
      <w:lvlJc w:val="left"/>
      <w:pPr>
        <w:ind w:left="2916" w:hanging="720"/>
      </w:pPr>
      <w:rPr>
        <w:rFonts w:hint="default"/>
        <w:lang w:val="pl-PL" w:eastAsia="en-US" w:bidi="ar-SA"/>
      </w:rPr>
    </w:lvl>
    <w:lvl w:ilvl="4">
      <w:numFmt w:val="bullet"/>
      <w:lvlText w:val="•"/>
      <w:lvlJc w:val="left"/>
      <w:pPr>
        <w:ind w:left="3815" w:hanging="720"/>
      </w:pPr>
      <w:rPr>
        <w:rFonts w:hint="default"/>
        <w:lang w:val="pl-PL" w:eastAsia="en-US" w:bidi="ar-SA"/>
      </w:rPr>
    </w:lvl>
    <w:lvl w:ilvl="5">
      <w:numFmt w:val="bullet"/>
      <w:lvlText w:val="•"/>
      <w:lvlJc w:val="left"/>
      <w:pPr>
        <w:ind w:left="4713" w:hanging="720"/>
      </w:pPr>
      <w:rPr>
        <w:rFonts w:hint="default"/>
        <w:lang w:val="pl-PL" w:eastAsia="en-US" w:bidi="ar-SA"/>
      </w:rPr>
    </w:lvl>
    <w:lvl w:ilvl="6">
      <w:numFmt w:val="bullet"/>
      <w:lvlText w:val="•"/>
      <w:lvlJc w:val="left"/>
      <w:pPr>
        <w:ind w:left="5612" w:hanging="720"/>
      </w:pPr>
      <w:rPr>
        <w:rFonts w:hint="default"/>
        <w:lang w:val="pl-PL" w:eastAsia="en-US" w:bidi="ar-SA"/>
      </w:rPr>
    </w:lvl>
    <w:lvl w:ilvl="7">
      <w:numFmt w:val="bullet"/>
      <w:lvlText w:val="•"/>
      <w:lvlJc w:val="left"/>
      <w:pPr>
        <w:ind w:left="6510" w:hanging="720"/>
      </w:pPr>
      <w:rPr>
        <w:rFonts w:hint="default"/>
        <w:lang w:val="pl-PL" w:eastAsia="en-US" w:bidi="ar-SA"/>
      </w:rPr>
    </w:lvl>
    <w:lvl w:ilvl="8">
      <w:numFmt w:val="bullet"/>
      <w:lvlText w:val="•"/>
      <w:lvlJc w:val="left"/>
      <w:pPr>
        <w:ind w:left="7409" w:hanging="720"/>
      </w:pPr>
      <w:rPr>
        <w:rFonts w:hint="default"/>
        <w:lang w:val="pl-PL" w:eastAsia="en-US" w:bidi="ar-SA"/>
      </w:rPr>
    </w:lvl>
  </w:abstractNum>
  <w:abstractNum w:abstractNumId="28">
    <w:nsid w:val="56151CDF"/>
    <w:multiLevelType w:val="hybridMultilevel"/>
    <w:tmpl w:val="BC06D5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4BA111A"/>
    <w:multiLevelType w:val="hybridMultilevel"/>
    <w:tmpl w:val="60F860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8FB4437"/>
    <w:multiLevelType w:val="hybridMultilevel"/>
    <w:tmpl w:val="81B0D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937412E"/>
    <w:multiLevelType w:val="hybridMultilevel"/>
    <w:tmpl w:val="A4FCFDB8"/>
    <w:lvl w:ilvl="0" w:tplc="13D8BF48">
      <w:numFmt w:val="bullet"/>
      <w:lvlText w:val=""/>
      <w:lvlJc w:val="left"/>
      <w:pPr>
        <w:ind w:left="1126" w:hanging="360"/>
      </w:pPr>
      <w:rPr>
        <w:rFonts w:ascii="Symbol" w:eastAsia="Symbol" w:hAnsi="Symbol" w:cs="Symbol" w:hint="default"/>
        <w:b w:val="0"/>
        <w:bCs w:val="0"/>
        <w:i w:val="0"/>
        <w:iCs w:val="0"/>
        <w:spacing w:val="0"/>
        <w:w w:val="100"/>
        <w:sz w:val="24"/>
        <w:szCs w:val="24"/>
        <w:lang w:val="pl-PL" w:eastAsia="en-US" w:bidi="ar-SA"/>
      </w:rPr>
    </w:lvl>
    <w:lvl w:ilvl="1" w:tplc="E1447668">
      <w:numFmt w:val="bullet"/>
      <w:lvlText w:val="•"/>
      <w:lvlJc w:val="left"/>
      <w:pPr>
        <w:ind w:left="1928" w:hanging="360"/>
      </w:pPr>
      <w:rPr>
        <w:rFonts w:hint="default"/>
        <w:lang w:val="pl-PL" w:eastAsia="en-US" w:bidi="ar-SA"/>
      </w:rPr>
    </w:lvl>
    <w:lvl w:ilvl="2" w:tplc="0DB41BD4">
      <w:numFmt w:val="bullet"/>
      <w:lvlText w:val="•"/>
      <w:lvlJc w:val="left"/>
      <w:pPr>
        <w:ind w:left="2737" w:hanging="360"/>
      </w:pPr>
      <w:rPr>
        <w:rFonts w:hint="default"/>
        <w:lang w:val="pl-PL" w:eastAsia="en-US" w:bidi="ar-SA"/>
      </w:rPr>
    </w:lvl>
    <w:lvl w:ilvl="3" w:tplc="D6D660DC">
      <w:numFmt w:val="bullet"/>
      <w:lvlText w:val="•"/>
      <w:lvlJc w:val="left"/>
      <w:pPr>
        <w:ind w:left="3545" w:hanging="360"/>
      </w:pPr>
      <w:rPr>
        <w:rFonts w:hint="default"/>
        <w:lang w:val="pl-PL" w:eastAsia="en-US" w:bidi="ar-SA"/>
      </w:rPr>
    </w:lvl>
    <w:lvl w:ilvl="4" w:tplc="65DC2560">
      <w:numFmt w:val="bullet"/>
      <w:lvlText w:val="•"/>
      <w:lvlJc w:val="left"/>
      <w:pPr>
        <w:ind w:left="4354" w:hanging="360"/>
      </w:pPr>
      <w:rPr>
        <w:rFonts w:hint="default"/>
        <w:lang w:val="pl-PL" w:eastAsia="en-US" w:bidi="ar-SA"/>
      </w:rPr>
    </w:lvl>
    <w:lvl w:ilvl="5" w:tplc="3CFCEC32">
      <w:numFmt w:val="bullet"/>
      <w:lvlText w:val="•"/>
      <w:lvlJc w:val="left"/>
      <w:pPr>
        <w:ind w:left="5163" w:hanging="360"/>
      </w:pPr>
      <w:rPr>
        <w:rFonts w:hint="default"/>
        <w:lang w:val="pl-PL" w:eastAsia="en-US" w:bidi="ar-SA"/>
      </w:rPr>
    </w:lvl>
    <w:lvl w:ilvl="6" w:tplc="E1342858">
      <w:numFmt w:val="bullet"/>
      <w:lvlText w:val="•"/>
      <w:lvlJc w:val="left"/>
      <w:pPr>
        <w:ind w:left="5971" w:hanging="360"/>
      </w:pPr>
      <w:rPr>
        <w:rFonts w:hint="default"/>
        <w:lang w:val="pl-PL" w:eastAsia="en-US" w:bidi="ar-SA"/>
      </w:rPr>
    </w:lvl>
    <w:lvl w:ilvl="7" w:tplc="264204D8">
      <w:numFmt w:val="bullet"/>
      <w:lvlText w:val="•"/>
      <w:lvlJc w:val="left"/>
      <w:pPr>
        <w:ind w:left="6780" w:hanging="360"/>
      </w:pPr>
      <w:rPr>
        <w:rFonts w:hint="default"/>
        <w:lang w:val="pl-PL" w:eastAsia="en-US" w:bidi="ar-SA"/>
      </w:rPr>
    </w:lvl>
    <w:lvl w:ilvl="8" w:tplc="10D0533C">
      <w:numFmt w:val="bullet"/>
      <w:lvlText w:val="•"/>
      <w:lvlJc w:val="left"/>
      <w:pPr>
        <w:ind w:left="7588" w:hanging="360"/>
      </w:pPr>
      <w:rPr>
        <w:rFonts w:hint="default"/>
        <w:lang w:val="pl-PL" w:eastAsia="en-US" w:bidi="ar-SA"/>
      </w:rPr>
    </w:lvl>
  </w:abstractNum>
  <w:abstractNum w:abstractNumId="32">
    <w:nsid w:val="6DD54708"/>
    <w:multiLevelType w:val="hybridMultilevel"/>
    <w:tmpl w:val="81C016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7DFA3752"/>
    <w:multiLevelType w:val="hybridMultilevel"/>
    <w:tmpl w:val="FC82CAA0"/>
    <w:styleLink w:val="Zaimportowanystyl3"/>
    <w:lvl w:ilvl="0" w:tplc="F89E4EA4">
      <w:start w:val="1"/>
      <w:numFmt w:val="decimal"/>
      <w:lvlText w:val="%1."/>
      <w:lvlJc w:val="left"/>
      <w:pPr>
        <w:ind w:left="259" w:hanging="25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BA2DE8">
      <w:start w:val="1"/>
      <w:numFmt w:val="decimal"/>
      <w:lvlText w:val="%2."/>
      <w:lvlJc w:val="left"/>
      <w:pPr>
        <w:ind w:left="567"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8EA74C">
      <w:start w:val="1"/>
      <w:numFmt w:val="decimal"/>
      <w:lvlText w:val="%3."/>
      <w:lvlJc w:val="left"/>
      <w:pPr>
        <w:ind w:left="850"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D46324">
      <w:start w:val="1"/>
      <w:numFmt w:val="decimal"/>
      <w:lvlText w:val="%4."/>
      <w:lvlJc w:val="left"/>
      <w:pPr>
        <w:ind w:left="1134"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822F90">
      <w:start w:val="1"/>
      <w:numFmt w:val="decimal"/>
      <w:lvlText w:val="%5."/>
      <w:lvlJc w:val="left"/>
      <w:pPr>
        <w:ind w:left="1417"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2E9F7A">
      <w:start w:val="1"/>
      <w:numFmt w:val="decimal"/>
      <w:lvlText w:val="%6."/>
      <w:lvlJc w:val="left"/>
      <w:pPr>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641272">
      <w:start w:val="1"/>
      <w:numFmt w:val="decimal"/>
      <w:lvlText w:val="%7."/>
      <w:lvlJc w:val="left"/>
      <w:pPr>
        <w:ind w:left="1984"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8C33AE">
      <w:start w:val="1"/>
      <w:numFmt w:val="decimal"/>
      <w:lvlText w:val="%8."/>
      <w:lvlJc w:val="left"/>
      <w:pPr>
        <w:ind w:left="2268"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E2C7BA">
      <w:start w:val="1"/>
      <w:numFmt w:val="decimal"/>
      <w:lvlText w:val="%9."/>
      <w:lvlJc w:val="left"/>
      <w:pPr>
        <w:ind w:left="255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6"/>
  </w:num>
  <w:num w:numId="2">
    <w:abstractNumId w:val="17"/>
  </w:num>
  <w:num w:numId="3">
    <w:abstractNumId w:val="13"/>
  </w:num>
  <w:num w:numId="4">
    <w:abstractNumId w:val="11"/>
  </w:num>
  <w:num w:numId="5">
    <w:abstractNumId w:val="33"/>
  </w:num>
  <w:num w:numId="6">
    <w:abstractNumId w:val="21"/>
  </w:num>
  <w:num w:numId="7">
    <w:abstractNumId w:val="10"/>
  </w:num>
  <w:num w:numId="8">
    <w:abstractNumId w:val="26"/>
    <w:lvlOverride w:ilvl="0">
      <w:startOverride w:val="11"/>
    </w:lvlOverride>
  </w:num>
  <w:num w:numId="9">
    <w:abstractNumId w:val="29"/>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2"/>
  </w:num>
  <w:num w:numId="13">
    <w:abstractNumId w:val="6"/>
  </w:num>
  <w:num w:numId="14">
    <w:abstractNumId w:val="16"/>
  </w:num>
  <w:num w:numId="15">
    <w:abstractNumId w:val="19"/>
  </w:num>
  <w:num w:numId="16">
    <w:abstractNumId w:val="9"/>
  </w:num>
  <w:num w:numId="17">
    <w:abstractNumId w:val="5"/>
  </w:num>
  <w:num w:numId="18">
    <w:abstractNumId w:val="7"/>
  </w:num>
  <w:num w:numId="19">
    <w:abstractNumId w:val="30"/>
  </w:num>
  <w:num w:numId="20">
    <w:abstractNumId w:val="12"/>
  </w:num>
  <w:num w:numId="21">
    <w:abstractNumId w:val="25"/>
  </w:num>
  <w:num w:numId="22">
    <w:abstractNumId w:val="20"/>
  </w:num>
  <w:num w:numId="23">
    <w:abstractNumId w:val="26"/>
  </w:num>
  <w:num w:numId="24">
    <w:abstractNumId w:val="31"/>
  </w:num>
  <w:num w:numId="25">
    <w:abstractNumId w:val="18"/>
  </w:num>
  <w:num w:numId="26">
    <w:abstractNumId w:val="28"/>
  </w:num>
  <w:num w:numId="27">
    <w:abstractNumId w:val="15"/>
  </w:num>
  <w:num w:numId="28">
    <w:abstractNumId w:val="27"/>
  </w:num>
  <w:num w:numId="29">
    <w:abstractNumId w:val="14"/>
  </w:num>
  <w:num w:numId="30">
    <w:abstractNumId w:val="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483"/>
    <w:rsid w:val="00001869"/>
    <w:rsid w:val="0000202B"/>
    <w:rsid w:val="00002322"/>
    <w:rsid w:val="00002FC2"/>
    <w:rsid w:val="00003F4E"/>
    <w:rsid w:val="000046E7"/>
    <w:rsid w:val="00004875"/>
    <w:rsid w:val="00004959"/>
    <w:rsid w:val="00004C38"/>
    <w:rsid w:val="00005AD9"/>
    <w:rsid w:val="00005CDE"/>
    <w:rsid w:val="00006055"/>
    <w:rsid w:val="00013199"/>
    <w:rsid w:val="000131D1"/>
    <w:rsid w:val="0001326B"/>
    <w:rsid w:val="000151C7"/>
    <w:rsid w:val="00015BD1"/>
    <w:rsid w:val="00015F86"/>
    <w:rsid w:val="00016A4F"/>
    <w:rsid w:val="00016BF5"/>
    <w:rsid w:val="00024E86"/>
    <w:rsid w:val="00025728"/>
    <w:rsid w:val="00025CF8"/>
    <w:rsid w:val="00025DF1"/>
    <w:rsid w:val="00026301"/>
    <w:rsid w:val="00026760"/>
    <w:rsid w:val="000276F9"/>
    <w:rsid w:val="00027CCD"/>
    <w:rsid w:val="00027E7E"/>
    <w:rsid w:val="00030309"/>
    <w:rsid w:val="000318FB"/>
    <w:rsid w:val="000358C2"/>
    <w:rsid w:val="00036DF2"/>
    <w:rsid w:val="0004157A"/>
    <w:rsid w:val="000433AB"/>
    <w:rsid w:val="0004537D"/>
    <w:rsid w:val="00046B9B"/>
    <w:rsid w:val="0004705C"/>
    <w:rsid w:val="0005091A"/>
    <w:rsid w:val="00052116"/>
    <w:rsid w:val="00054B82"/>
    <w:rsid w:val="000550E4"/>
    <w:rsid w:val="00055503"/>
    <w:rsid w:val="00057007"/>
    <w:rsid w:val="0006017D"/>
    <w:rsid w:val="00060A34"/>
    <w:rsid w:val="00061248"/>
    <w:rsid w:val="00062044"/>
    <w:rsid w:val="00062308"/>
    <w:rsid w:val="00064D40"/>
    <w:rsid w:val="00064F80"/>
    <w:rsid w:val="00065BFB"/>
    <w:rsid w:val="0006655D"/>
    <w:rsid w:val="00067D60"/>
    <w:rsid w:val="00070860"/>
    <w:rsid w:val="00072BFC"/>
    <w:rsid w:val="00073763"/>
    <w:rsid w:val="00075C24"/>
    <w:rsid w:val="00075E39"/>
    <w:rsid w:val="00077FB9"/>
    <w:rsid w:val="00080C43"/>
    <w:rsid w:val="00082532"/>
    <w:rsid w:val="00083231"/>
    <w:rsid w:val="000866F3"/>
    <w:rsid w:val="00087483"/>
    <w:rsid w:val="0008755E"/>
    <w:rsid w:val="0008760A"/>
    <w:rsid w:val="00090025"/>
    <w:rsid w:val="000924DD"/>
    <w:rsid w:val="00096433"/>
    <w:rsid w:val="000A0370"/>
    <w:rsid w:val="000A042D"/>
    <w:rsid w:val="000A3455"/>
    <w:rsid w:val="000A5BA4"/>
    <w:rsid w:val="000A6AA4"/>
    <w:rsid w:val="000B0233"/>
    <w:rsid w:val="000B3387"/>
    <w:rsid w:val="000B3EDF"/>
    <w:rsid w:val="000B4158"/>
    <w:rsid w:val="000B43E4"/>
    <w:rsid w:val="000B55D8"/>
    <w:rsid w:val="000B623D"/>
    <w:rsid w:val="000B7E0E"/>
    <w:rsid w:val="000C50FA"/>
    <w:rsid w:val="000C57AA"/>
    <w:rsid w:val="000C7914"/>
    <w:rsid w:val="000D11BF"/>
    <w:rsid w:val="000D4508"/>
    <w:rsid w:val="000D5384"/>
    <w:rsid w:val="000D5E8C"/>
    <w:rsid w:val="000D6018"/>
    <w:rsid w:val="000D6CE9"/>
    <w:rsid w:val="000D76E0"/>
    <w:rsid w:val="000E0E36"/>
    <w:rsid w:val="000E0EE5"/>
    <w:rsid w:val="000E0F0C"/>
    <w:rsid w:val="000E13C4"/>
    <w:rsid w:val="000E1BB3"/>
    <w:rsid w:val="000E263D"/>
    <w:rsid w:val="000E329A"/>
    <w:rsid w:val="000E3DBB"/>
    <w:rsid w:val="000E41C4"/>
    <w:rsid w:val="000E4342"/>
    <w:rsid w:val="000E43BB"/>
    <w:rsid w:val="000E44DA"/>
    <w:rsid w:val="000E4FEC"/>
    <w:rsid w:val="000E5FDB"/>
    <w:rsid w:val="000E67E1"/>
    <w:rsid w:val="000F0233"/>
    <w:rsid w:val="000F1E16"/>
    <w:rsid w:val="000F2A12"/>
    <w:rsid w:val="000F4CEC"/>
    <w:rsid w:val="000F673D"/>
    <w:rsid w:val="000F7E56"/>
    <w:rsid w:val="0010024C"/>
    <w:rsid w:val="0010481E"/>
    <w:rsid w:val="00110749"/>
    <w:rsid w:val="0011135B"/>
    <w:rsid w:val="00111704"/>
    <w:rsid w:val="00112273"/>
    <w:rsid w:val="00112967"/>
    <w:rsid w:val="00112FC7"/>
    <w:rsid w:val="001131CF"/>
    <w:rsid w:val="00117947"/>
    <w:rsid w:val="0012057D"/>
    <w:rsid w:val="00120FC6"/>
    <w:rsid w:val="0012190C"/>
    <w:rsid w:val="00122E25"/>
    <w:rsid w:val="00122EBC"/>
    <w:rsid w:val="00126A92"/>
    <w:rsid w:val="0013006A"/>
    <w:rsid w:val="001327DD"/>
    <w:rsid w:val="001367D1"/>
    <w:rsid w:val="00137085"/>
    <w:rsid w:val="00141616"/>
    <w:rsid w:val="0014216D"/>
    <w:rsid w:val="0014515D"/>
    <w:rsid w:val="00145D58"/>
    <w:rsid w:val="00151EDE"/>
    <w:rsid w:val="00152863"/>
    <w:rsid w:val="00153503"/>
    <w:rsid w:val="00153626"/>
    <w:rsid w:val="00155BF0"/>
    <w:rsid w:val="00157A4A"/>
    <w:rsid w:val="00157A83"/>
    <w:rsid w:val="00161B27"/>
    <w:rsid w:val="0016292B"/>
    <w:rsid w:val="00170767"/>
    <w:rsid w:val="00170D55"/>
    <w:rsid w:val="00170F48"/>
    <w:rsid w:val="001721D6"/>
    <w:rsid w:val="00173F67"/>
    <w:rsid w:val="0018120C"/>
    <w:rsid w:val="0018192B"/>
    <w:rsid w:val="00185866"/>
    <w:rsid w:val="00185A55"/>
    <w:rsid w:val="001869A4"/>
    <w:rsid w:val="00191AA8"/>
    <w:rsid w:val="00191FDA"/>
    <w:rsid w:val="00192A62"/>
    <w:rsid w:val="00196E76"/>
    <w:rsid w:val="001A10B0"/>
    <w:rsid w:val="001A1F2C"/>
    <w:rsid w:val="001A2F05"/>
    <w:rsid w:val="001A3FF5"/>
    <w:rsid w:val="001A782F"/>
    <w:rsid w:val="001A7B78"/>
    <w:rsid w:val="001B0731"/>
    <w:rsid w:val="001B12E8"/>
    <w:rsid w:val="001B319A"/>
    <w:rsid w:val="001B3E52"/>
    <w:rsid w:val="001C0386"/>
    <w:rsid w:val="001C0889"/>
    <w:rsid w:val="001C1495"/>
    <w:rsid w:val="001C4365"/>
    <w:rsid w:val="001C575A"/>
    <w:rsid w:val="001C57C6"/>
    <w:rsid w:val="001C63F2"/>
    <w:rsid w:val="001C6E99"/>
    <w:rsid w:val="001D348C"/>
    <w:rsid w:val="001D60D8"/>
    <w:rsid w:val="001D70DE"/>
    <w:rsid w:val="001D7712"/>
    <w:rsid w:val="001E0E58"/>
    <w:rsid w:val="001E0E9C"/>
    <w:rsid w:val="001E3975"/>
    <w:rsid w:val="001E3AED"/>
    <w:rsid w:val="001E639E"/>
    <w:rsid w:val="001F26D2"/>
    <w:rsid w:val="001F7160"/>
    <w:rsid w:val="001F7284"/>
    <w:rsid w:val="001F7674"/>
    <w:rsid w:val="001F7ECF"/>
    <w:rsid w:val="002011AB"/>
    <w:rsid w:val="002025F5"/>
    <w:rsid w:val="00203241"/>
    <w:rsid w:val="002039C5"/>
    <w:rsid w:val="0021342A"/>
    <w:rsid w:val="00213E0E"/>
    <w:rsid w:val="00216D07"/>
    <w:rsid w:val="0021727A"/>
    <w:rsid w:val="00220041"/>
    <w:rsid w:val="00222B93"/>
    <w:rsid w:val="002274BE"/>
    <w:rsid w:val="00227B8C"/>
    <w:rsid w:val="00232893"/>
    <w:rsid w:val="002328C0"/>
    <w:rsid w:val="0023292D"/>
    <w:rsid w:val="00232F1A"/>
    <w:rsid w:val="00235A5E"/>
    <w:rsid w:val="002369DC"/>
    <w:rsid w:val="002413D8"/>
    <w:rsid w:val="00241F2A"/>
    <w:rsid w:val="00246BB5"/>
    <w:rsid w:val="00250AF7"/>
    <w:rsid w:val="00251370"/>
    <w:rsid w:val="002566E5"/>
    <w:rsid w:val="0025701B"/>
    <w:rsid w:val="00257978"/>
    <w:rsid w:val="00257B2D"/>
    <w:rsid w:val="00262C92"/>
    <w:rsid w:val="002661F4"/>
    <w:rsid w:val="002674D1"/>
    <w:rsid w:val="002678D9"/>
    <w:rsid w:val="00267FE8"/>
    <w:rsid w:val="0027011A"/>
    <w:rsid w:val="0027020D"/>
    <w:rsid w:val="002706FA"/>
    <w:rsid w:val="002743BF"/>
    <w:rsid w:val="002749BB"/>
    <w:rsid w:val="002804F5"/>
    <w:rsid w:val="002814D8"/>
    <w:rsid w:val="00282C26"/>
    <w:rsid w:val="0028494E"/>
    <w:rsid w:val="00284BC7"/>
    <w:rsid w:val="00286E74"/>
    <w:rsid w:val="00287006"/>
    <w:rsid w:val="00287026"/>
    <w:rsid w:val="00287E48"/>
    <w:rsid w:val="0029008A"/>
    <w:rsid w:val="002941DE"/>
    <w:rsid w:val="002A5250"/>
    <w:rsid w:val="002A5B9B"/>
    <w:rsid w:val="002A72C4"/>
    <w:rsid w:val="002A7834"/>
    <w:rsid w:val="002A7A85"/>
    <w:rsid w:val="002B14CF"/>
    <w:rsid w:val="002B331E"/>
    <w:rsid w:val="002B3902"/>
    <w:rsid w:val="002B4826"/>
    <w:rsid w:val="002B5E30"/>
    <w:rsid w:val="002C05FA"/>
    <w:rsid w:val="002C239C"/>
    <w:rsid w:val="002C2C8D"/>
    <w:rsid w:val="002C3EBC"/>
    <w:rsid w:val="002C4784"/>
    <w:rsid w:val="002C4A5D"/>
    <w:rsid w:val="002C4D9B"/>
    <w:rsid w:val="002C525F"/>
    <w:rsid w:val="002C6BA8"/>
    <w:rsid w:val="002C7CF8"/>
    <w:rsid w:val="002D0AC7"/>
    <w:rsid w:val="002D1042"/>
    <w:rsid w:val="002D23C3"/>
    <w:rsid w:val="002D68C6"/>
    <w:rsid w:val="002E0D18"/>
    <w:rsid w:val="002E159B"/>
    <w:rsid w:val="002E16CE"/>
    <w:rsid w:val="002E3453"/>
    <w:rsid w:val="002E4C8F"/>
    <w:rsid w:val="002E56C3"/>
    <w:rsid w:val="002E703C"/>
    <w:rsid w:val="002F02F6"/>
    <w:rsid w:val="002F1019"/>
    <w:rsid w:val="002F27CC"/>
    <w:rsid w:val="002F3746"/>
    <w:rsid w:val="002F468E"/>
    <w:rsid w:val="002F62F4"/>
    <w:rsid w:val="00300108"/>
    <w:rsid w:val="003001B4"/>
    <w:rsid w:val="0030035D"/>
    <w:rsid w:val="00307EC4"/>
    <w:rsid w:val="00310003"/>
    <w:rsid w:val="00311872"/>
    <w:rsid w:val="00311A0C"/>
    <w:rsid w:val="00313CB8"/>
    <w:rsid w:val="00313DDF"/>
    <w:rsid w:val="0031748D"/>
    <w:rsid w:val="00321BC8"/>
    <w:rsid w:val="003242DC"/>
    <w:rsid w:val="00325802"/>
    <w:rsid w:val="00326E2C"/>
    <w:rsid w:val="00330EA6"/>
    <w:rsid w:val="00330EDF"/>
    <w:rsid w:val="00331006"/>
    <w:rsid w:val="0033329E"/>
    <w:rsid w:val="00333414"/>
    <w:rsid w:val="00333687"/>
    <w:rsid w:val="003357B7"/>
    <w:rsid w:val="0034066F"/>
    <w:rsid w:val="00341E50"/>
    <w:rsid w:val="00345669"/>
    <w:rsid w:val="00347506"/>
    <w:rsid w:val="00347B4F"/>
    <w:rsid w:val="00352192"/>
    <w:rsid w:val="00353B8A"/>
    <w:rsid w:val="00353F02"/>
    <w:rsid w:val="00354482"/>
    <w:rsid w:val="00356B7F"/>
    <w:rsid w:val="00356BCD"/>
    <w:rsid w:val="0036531A"/>
    <w:rsid w:val="003712F0"/>
    <w:rsid w:val="00372420"/>
    <w:rsid w:val="003732E4"/>
    <w:rsid w:val="00374D8A"/>
    <w:rsid w:val="00375EDD"/>
    <w:rsid w:val="00376DCC"/>
    <w:rsid w:val="00376FF2"/>
    <w:rsid w:val="0037799C"/>
    <w:rsid w:val="003802A5"/>
    <w:rsid w:val="003808E2"/>
    <w:rsid w:val="00381335"/>
    <w:rsid w:val="003903D2"/>
    <w:rsid w:val="003904AF"/>
    <w:rsid w:val="00390EB3"/>
    <w:rsid w:val="0039107E"/>
    <w:rsid w:val="003915FE"/>
    <w:rsid w:val="003962C5"/>
    <w:rsid w:val="00397886"/>
    <w:rsid w:val="003A0C5E"/>
    <w:rsid w:val="003A12AE"/>
    <w:rsid w:val="003A20D1"/>
    <w:rsid w:val="003A34C0"/>
    <w:rsid w:val="003A3548"/>
    <w:rsid w:val="003A493C"/>
    <w:rsid w:val="003B0768"/>
    <w:rsid w:val="003B13B1"/>
    <w:rsid w:val="003B35CF"/>
    <w:rsid w:val="003B48D8"/>
    <w:rsid w:val="003B5C99"/>
    <w:rsid w:val="003B6230"/>
    <w:rsid w:val="003B65DE"/>
    <w:rsid w:val="003C090B"/>
    <w:rsid w:val="003C1C48"/>
    <w:rsid w:val="003C54F1"/>
    <w:rsid w:val="003D0931"/>
    <w:rsid w:val="003D27FF"/>
    <w:rsid w:val="003D284C"/>
    <w:rsid w:val="003D474E"/>
    <w:rsid w:val="003D5BBC"/>
    <w:rsid w:val="003E0C6D"/>
    <w:rsid w:val="003E3F25"/>
    <w:rsid w:val="003E41B2"/>
    <w:rsid w:val="003E500C"/>
    <w:rsid w:val="003E531B"/>
    <w:rsid w:val="003E5C16"/>
    <w:rsid w:val="003E5D5A"/>
    <w:rsid w:val="003E6759"/>
    <w:rsid w:val="003F0568"/>
    <w:rsid w:val="003F06BB"/>
    <w:rsid w:val="003F5213"/>
    <w:rsid w:val="003F6BF1"/>
    <w:rsid w:val="003F6FE5"/>
    <w:rsid w:val="003F7263"/>
    <w:rsid w:val="00400183"/>
    <w:rsid w:val="00400A8D"/>
    <w:rsid w:val="00406686"/>
    <w:rsid w:val="00407D9B"/>
    <w:rsid w:val="0041022A"/>
    <w:rsid w:val="0041099D"/>
    <w:rsid w:val="00413017"/>
    <w:rsid w:val="00414178"/>
    <w:rsid w:val="00414DED"/>
    <w:rsid w:val="00417CA9"/>
    <w:rsid w:val="00417EBA"/>
    <w:rsid w:val="0042042F"/>
    <w:rsid w:val="004208E1"/>
    <w:rsid w:val="0042171F"/>
    <w:rsid w:val="00422BAF"/>
    <w:rsid w:val="004245DD"/>
    <w:rsid w:val="004247B7"/>
    <w:rsid w:val="00424F68"/>
    <w:rsid w:val="00425255"/>
    <w:rsid w:val="00425848"/>
    <w:rsid w:val="00426450"/>
    <w:rsid w:val="004273A2"/>
    <w:rsid w:val="00431A70"/>
    <w:rsid w:val="00431E73"/>
    <w:rsid w:val="004332D0"/>
    <w:rsid w:val="004346F4"/>
    <w:rsid w:val="00434B61"/>
    <w:rsid w:val="0043794D"/>
    <w:rsid w:val="0044341B"/>
    <w:rsid w:val="00443FB8"/>
    <w:rsid w:val="004517A5"/>
    <w:rsid w:val="00453D11"/>
    <w:rsid w:val="00457982"/>
    <w:rsid w:val="00457A04"/>
    <w:rsid w:val="00462CCA"/>
    <w:rsid w:val="004643AC"/>
    <w:rsid w:val="00465875"/>
    <w:rsid w:val="004664AA"/>
    <w:rsid w:val="0047003D"/>
    <w:rsid w:val="00470E9B"/>
    <w:rsid w:val="004714C6"/>
    <w:rsid w:val="004737E5"/>
    <w:rsid w:val="00477393"/>
    <w:rsid w:val="00477626"/>
    <w:rsid w:val="00480DED"/>
    <w:rsid w:val="00482676"/>
    <w:rsid w:val="00483815"/>
    <w:rsid w:val="00483B6C"/>
    <w:rsid w:val="0048406E"/>
    <w:rsid w:val="00484A46"/>
    <w:rsid w:val="00484E94"/>
    <w:rsid w:val="0048596D"/>
    <w:rsid w:val="00487193"/>
    <w:rsid w:val="00487D8F"/>
    <w:rsid w:val="004922F4"/>
    <w:rsid w:val="00493C40"/>
    <w:rsid w:val="00494249"/>
    <w:rsid w:val="0049443E"/>
    <w:rsid w:val="004A178E"/>
    <w:rsid w:val="004A1BA8"/>
    <w:rsid w:val="004A1ECF"/>
    <w:rsid w:val="004A3295"/>
    <w:rsid w:val="004B0870"/>
    <w:rsid w:val="004B56F9"/>
    <w:rsid w:val="004B6224"/>
    <w:rsid w:val="004B6DC7"/>
    <w:rsid w:val="004B73D3"/>
    <w:rsid w:val="004C0C36"/>
    <w:rsid w:val="004C2C67"/>
    <w:rsid w:val="004C53EF"/>
    <w:rsid w:val="004C562C"/>
    <w:rsid w:val="004C764E"/>
    <w:rsid w:val="004D1B39"/>
    <w:rsid w:val="004D29C2"/>
    <w:rsid w:val="004D40D6"/>
    <w:rsid w:val="004E0B14"/>
    <w:rsid w:val="004E2531"/>
    <w:rsid w:val="004E3053"/>
    <w:rsid w:val="004E306F"/>
    <w:rsid w:val="004E5508"/>
    <w:rsid w:val="004E645C"/>
    <w:rsid w:val="004E7943"/>
    <w:rsid w:val="004F10D1"/>
    <w:rsid w:val="004F2417"/>
    <w:rsid w:val="004F3472"/>
    <w:rsid w:val="004F6762"/>
    <w:rsid w:val="004F6A02"/>
    <w:rsid w:val="004F6AE3"/>
    <w:rsid w:val="004F71B8"/>
    <w:rsid w:val="004F71D8"/>
    <w:rsid w:val="00500447"/>
    <w:rsid w:val="00500D98"/>
    <w:rsid w:val="00501E79"/>
    <w:rsid w:val="00502540"/>
    <w:rsid w:val="00504FF1"/>
    <w:rsid w:val="0050551F"/>
    <w:rsid w:val="005060BD"/>
    <w:rsid w:val="00510C7C"/>
    <w:rsid w:val="00512893"/>
    <w:rsid w:val="00513655"/>
    <w:rsid w:val="00513854"/>
    <w:rsid w:val="00513BD8"/>
    <w:rsid w:val="0051404F"/>
    <w:rsid w:val="005146DD"/>
    <w:rsid w:val="0051677B"/>
    <w:rsid w:val="00517935"/>
    <w:rsid w:val="0052540E"/>
    <w:rsid w:val="0052636F"/>
    <w:rsid w:val="00526597"/>
    <w:rsid w:val="00533668"/>
    <w:rsid w:val="0053434F"/>
    <w:rsid w:val="00535207"/>
    <w:rsid w:val="00545575"/>
    <w:rsid w:val="00546D67"/>
    <w:rsid w:val="0055015C"/>
    <w:rsid w:val="005518E3"/>
    <w:rsid w:val="0055205F"/>
    <w:rsid w:val="0055248E"/>
    <w:rsid w:val="00554222"/>
    <w:rsid w:val="0055451F"/>
    <w:rsid w:val="005549E6"/>
    <w:rsid w:val="00557A7D"/>
    <w:rsid w:val="005611C3"/>
    <w:rsid w:val="00563E3A"/>
    <w:rsid w:val="00566D5E"/>
    <w:rsid w:val="00570593"/>
    <w:rsid w:val="005712A7"/>
    <w:rsid w:val="00571706"/>
    <w:rsid w:val="005746ED"/>
    <w:rsid w:val="005765D0"/>
    <w:rsid w:val="005819DD"/>
    <w:rsid w:val="00582F2E"/>
    <w:rsid w:val="005833FE"/>
    <w:rsid w:val="00584759"/>
    <w:rsid w:val="00586DB7"/>
    <w:rsid w:val="00594349"/>
    <w:rsid w:val="005949DA"/>
    <w:rsid w:val="00595FD7"/>
    <w:rsid w:val="005A097D"/>
    <w:rsid w:val="005A114E"/>
    <w:rsid w:val="005A1CFA"/>
    <w:rsid w:val="005A1FD4"/>
    <w:rsid w:val="005A2DCF"/>
    <w:rsid w:val="005A35E4"/>
    <w:rsid w:val="005A44DB"/>
    <w:rsid w:val="005A6C7F"/>
    <w:rsid w:val="005B1098"/>
    <w:rsid w:val="005B19C0"/>
    <w:rsid w:val="005B3F1C"/>
    <w:rsid w:val="005B3F4D"/>
    <w:rsid w:val="005B41A6"/>
    <w:rsid w:val="005B43B0"/>
    <w:rsid w:val="005B4F63"/>
    <w:rsid w:val="005B5BFB"/>
    <w:rsid w:val="005B5F5C"/>
    <w:rsid w:val="005B6260"/>
    <w:rsid w:val="005C0BE7"/>
    <w:rsid w:val="005C245D"/>
    <w:rsid w:val="005C367B"/>
    <w:rsid w:val="005C401F"/>
    <w:rsid w:val="005C61F4"/>
    <w:rsid w:val="005C6AC1"/>
    <w:rsid w:val="005D01DA"/>
    <w:rsid w:val="005D0B39"/>
    <w:rsid w:val="005D0EF0"/>
    <w:rsid w:val="005D3BBC"/>
    <w:rsid w:val="005D42D4"/>
    <w:rsid w:val="005D4DF6"/>
    <w:rsid w:val="005D58F7"/>
    <w:rsid w:val="005D6D13"/>
    <w:rsid w:val="005D7480"/>
    <w:rsid w:val="005D7687"/>
    <w:rsid w:val="005E3D34"/>
    <w:rsid w:val="005E3DFE"/>
    <w:rsid w:val="005E58CA"/>
    <w:rsid w:val="005E5FB8"/>
    <w:rsid w:val="005E7058"/>
    <w:rsid w:val="005F2BA7"/>
    <w:rsid w:val="005F2EF0"/>
    <w:rsid w:val="005F40EA"/>
    <w:rsid w:val="005F4862"/>
    <w:rsid w:val="0060072A"/>
    <w:rsid w:val="00600C2F"/>
    <w:rsid w:val="00601B78"/>
    <w:rsid w:val="006055D4"/>
    <w:rsid w:val="00606F50"/>
    <w:rsid w:val="00607125"/>
    <w:rsid w:val="00607B31"/>
    <w:rsid w:val="00610594"/>
    <w:rsid w:val="00610AC3"/>
    <w:rsid w:val="00611742"/>
    <w:rsid w:val="0061194C"/>
    <w:rsid w:val="006126D6"/>
    <w:rsid w:val="006170A0"/>
    <w:rsid w:val="00620939"/>
    <w:rsid w:val="0062180D"/>
    <w:rsid w:val="00621B5A"/>
    <w:rsid w:val="00621C3A"/>
    <w:rsid w:val="00622F71"/>
    <w:rsid w:val="00622FB6"/>
    <w:rsid w:val="00624BB4"/>
    <w:rsid w:val="00625BB8"/>
    <w:rsid w:val="00626B40"/>
    <w:rsid w:val="00626F17"/>
    <w:rsid w:val="00627330"/>
    <w:rsid w:val="00631948"/>
    <w:rsid w:val="00631ECC"/>
    <w:rsid w:val="00632290"/>
    <w:rsid w:val="00634731"/>
    <w:rsid w:val="006348EF"/>
    <w:rsid w:val="006355C6"/>
    <w:rsid w:val="00636859"/>
    <w:rsid w:val="00637B98"/>
    <w:rsid w:val="006426C2"/>
    <w:rsid w:val="006435F8"/>
    <w:rsid w:val="00643D1F"/>
    <w:rsid w:val="00644532"/>
    <w:rsid w:val="006446D6"/>
    <w:rsid w:val="0064608B"/>
    <w:rsid w:val="00651E2C"/>
    <w:rsid w:val="006537EE"/>
    <w:rsid w:val="00663EAE"/>
    <w:rsid w:val="00665FE3"/>
    <w:rsid w:val="00666371"/>
    <w:rsid w:val="00675EA9"/>
    <w:rsid w:val="006774C4"/>
    <w:rsid w:val="00680B3C"/>
    <w:rsid w:val="0068147C"/>
    <w:rsid w:val="006819B6"/>
    <w:rsid w:val="0068292D"/>
    <w:rsid w:val="006834B2"/>
    <w:rsid w:val="00684F15"/>
    <w:rsid w:val="006852B1"/>
    <w:rsid w:val="00686518"/>
    <w:rsid w:val="006919FE"/>
    <w:rsid w:val="00692263"/>
    <w:rsid w:val="00693C1D"/>
    <w:rsid w:val="00696297"/>
    <w:rsid w:val="006963A1"/>
    <w:rsid w:val="006964B4"/>
    <w:rsid w:val="006A0EEE"/>
    <w:rsid w:val="006A19AD"/>
    <w:rsid w:val="006A21BE"/>
    <w:rsid w:val="006A28FD"/>
    <w:rsid w:val="006A36D0"/>
    <w:rsid w:val="006A54D8"/>
    <w:rsid w:val="006A580D"/>
    <w:rsid w:val="006B19C8"/>
    <w:rsid w:val="006B3DEB"/>
    <w:rsid w:val="006B46A8"/>
    <w:rsid w:val="006B5C73"/>
    <w:rsid w:val="006B7C0C"/>
    <w:rsid w:val="006C2324"/>
    <w:rsid w:val="006C27D4"/>
    <w:rsid w:val="006C332A"/>
    <w:rsid w:val="006C4A19"/>
    <w:rsid w:val="006C5AAB"/>
    <w:rsid w:val="006C5EC9"/>
    <w:rsid w:val="006C65CF"/>
    <w:rsid w:val="006C66C3"/>
    <w:rsid w:val="006C6D41"/>
    <w:rsid w:val="006C7C6B"/>
    <w:rsid w:val="006D1D7C"/>
    <w:rsid w:val="006D2106"/>
    <w:rsid w:val="006D6AE9"/>
    <w:rsid w:val="006D7311"/>
    <w:rsid w:val="006D748F"/>
    <w:rsid w:val="006E2745"/>
    <w:rsid w:val="006E30B5"/>
    <w:rsid w:val="006E4F6F"/>
    <w:rsid w:val="006E6596"/>
    <w:rsid w:val="006E6E0D"/>
    <w:rsid w:val="006E74EA"/>
    <w:rsid w:val="006E788E"/>
    <w:rsid w:val="006F251D"/>
    <w:rsid w:val="006F256F"/>
    <w:rsid w:val="006F3C94"/>
    <w:rsid w:val="006F5E09"/>
    <w:rsid w:val="00700003"/>
    <w:rsid w:val="00700063"/>
    <w:rsid w:val="00701A89"/>
    <w:rsid w:val="00702075"/>
    <w:rsid w:val="0070630A"/>
    <w:rsid w:val="00706D0D"/>
    <w:rsid w:val="00711EDD"/>
    <w:rsid w:val="0071460D"/>
    <w:rsid w:val="00714C43"/>
    <w:rsid w:val="00714F4C"/>
    <w:rsid w:val="00716087"/>
    <w:rsid w:val="00716596"/>
    <w:rsid w:val="007173CA"/>
    <w:rsid w:val="00717665"/>
    <w:rsid w:val="0072012B"/>
    <w:rsid w:val="007202C2"/>
    <w:rsid w:val="00721164"/>
    <w:rsid w:val="0072132A"/>
    <w:rsid w:val="0072266D"/>
    <w:rsid w:val="007232DD"/>
    <w:rsid w:val="007257BE"/>
    <w:rsid w:val="00725E87"/>
    <w:rsid w:val="00727361"/>
    <w:rsid w:val="00727989"/>
    <w:rsid w:val="00727C8E"/>
    <w:rsid w:val="007300AA"/>
    <w:rsid w:val="00730699"/>
    <w:rsid w:val="00730FD1"/>
    <w:rsid w:val="007311B5"/>
    <w:rsid w:val="00732E11"/>
    <w:rsid w:val="007349C7"/>
    <w:rsid w:val="00736791"/>
    <w:rsid w:val="0073797A"/>
    <w:rsid w:val="00740402"/>
    <w:rsid w:val="00743204"/>
    <w:rsid w:val="00746AD4"/>
    <w:rsid w:val="00747074"/>
    <w:rsid w:val="00747A50"/>
    <w:rsid w:val="0075221C"/>
    <w:rsid w:val="0075247A"/>
    <w:rsid w:val="007564B0"/>
    <w:rsid w:val="007605E6"/>
    <w:rsid w:val="00761714"/>
    <w:rsid w:val="007624B9"/>
    <w:rsid w:val="007640D8"/>
    <w:rsid w:val="00764106"/>
    <w:rsid w:val="007651C8"/>
    <w:rsid w:val="00765E96"/>
    <w:rsid w:val="00767887"/>
    <w:rsid w:val="00767953"/>
    <w:rsid w:val="00767ECF"/>
    <w:rsid w:val="0077015D"/>
    <w:rsid w:val="00770D72"/>
    <w:rsid w:val="00771594"/>
    <w:rsid w:val="007715F5"/>
    <w:rsid w:val="007724CD"/>
    <w:rsid w:val="00773D58"/>
    <w:rsid w:val="007744D6"/>
    <w:rsid w:val="0077526E"/>
    <w:rsid w:val="0077568A"/>
    <w:rsid w:val="007759C4"/>
    <w:rsid w:val="00777452"/>
    <w:rsid w:val="0077745D"/>
    <w:rsid w:val="0077785C"/>
    <w:rsid w:val="007800AE"/>
    <w:rsid w:val="00780860"/>
    <w:rsid w:val="00780917"/>
    <w:rsid w:val="00781637"/>
    <w:rsid w:val="007826ED"/>
    <w:rsid w:val="00784567"/>
    <w:rsid w:val="00785870"/>
    <w:rsid w:val="0078610D"/>
    <w:rsid w:val="00791164"/>
    <w:rsid w:val="007914D2"/>
    <w:rsid w:val="007935BA"/>
    <w:rsid w:val="00795C15"/>
    <w:rsid w:val="0079620E"/>
    <w:rsid w:val="00796AFF"/>
    <w:rsid w:val="007A1943"/>
    <w:rsid w:val="007A250B"/>
    <w:rsid w:val="007A41C3"/>
    <w:rsid w:val="007A62B8"/>
    <w:rsid w:val="007A7665"/>
    <w:rsid w:val="007A7F50"/>
    <w:rsid w:val="007B1643"/>
    <w:rsid w:val="007B1E15"/>
    <w:rsid w:val="007B2102"/>
    <w:rsid w:val="007B40F0"/>
    <w:rsid w:val="007B4EED"/>
    <w:rsid w:val="007B6FB7"/>
    <w:rsid w:val="007B70AC"/>
    <w:rsid w:val="007C11C7"/>
    <w:rsid w:val="007C4681"/>
    <w:rsid w:val="007C59BB"/>
    <w:rsid w:val="007C5DB6"/>
    <w:rsid w:val="007C7DEB"/>
    <w:rsid w:val="007D561F"/>
    <w:rsid w:val="007D6155"/>
    <w:rsid w:val="007D713D"/>
    <w:rsid w:val="007D743B"/>
    <w:rsid w:val="007E03AD"/>
    <w:rsid w:val="007E0C4F"/>
    <w:rsid w:val="007E1FAD"/>
    <w:rsid w:val="007E3E7D"/>
    <w:rsid w:val="007E4A7B"/>
    <w:rsid w:val="007E619D"/>
    <w:rsid w:val="007E79CF"/>
    <w:rsid w:val="007F3455"/>
    <w:rsid w:val="007F49C1"/>
    <w:rsid w:val="007F56AD"/>
    <w:rsid w:val="007F5FC5"/>
    <w:rsid w:val="007F7F30"/>
    <w:rsid w:val="008010D5"/>
    <w:rsid w:val="00801423"/>
    <w:rsid w:val="008023D5"/>
    <w:rsid w:val="008042F6"/>
    <w:rsid w:val="008070C4"/>
    <w:rsid w:val="008100D4"/>
    <w:rsid w:val="0081058A"/>
    <w:rsid w:val="00810C17"/>
    <w:rsid w:val="008126B8"/>
    <w:rsid w:val="0081668E"/>
    <w:rsid w:val="00816837"/>
    <w:rsid w:val="00821610"/>
    <w:rsid w:val="0082270B"/>
    <w:rsid w:val="00823586"/>
    <w:rsid w:val="00823E52"/>
    <w:rsid w:val="00824B7F"/>
    <w:rsid w:val="00825841"/>
    <w:rsid w:val="0083224B"/>
    <w:rsid w:val="00832346"/>
    <w:rsid w:val="008339EC"/>
    <w:rsid w:val="00835A5C"/>
    <w:rsid w:val="008376E3"/>
    <w:rsid w:val="00840EA8"/>
    <w:rsid w:val="008425BD"/>
    <w:rsid w:val="00843BCF"/>
    <w:rsid w:val="00844214"/>
    <w:rsid w:val="00844CCD"/>
    <w:rsid w:val="00845046"/>
    <w:rsid w:val="008527FC"/>
    <w:rsid w:val="00852D82"/>
    <w:rsid w:val="008544F0"/>
    <w:rsid w:val="008600C8"/>
    <w:rsid w:val="008625D5"/>
    <w:rsid w:val="0086338B"/>
    <w:rsid w:val="0086394D"/>
    <w:rsid w:val="00863EDD"/>
    <w:rsid w:val="008667D6"/>
    <w:rsid w:val="00866B1F"/>
    <w:rsid w:val="00867219"/>
    <w:rsid w:val="00867EF8"/>
    <w:rsid w:val="00871A08"/>
    <w:rsid w:val="00872376"/>
    <w:rsid w:val="00872D13"/>
    <w:rsid w:val="008742EE"/>
    <w:rsid w:val="0087457C"/>
    <w:rsid w:val="00876BAB"/>
    <w:rsid w:val="00877DB4"/>
    <w:rsid w:val="00880A62"/>
    <w:rsid w:val="0088181E"/>
    <w:rsid w:val="008823BD"/>
    <w:rsid w:val="008845A4"/>
    <w:rsid w:val="008864CF"/>
    <w:rsid w:val="00887BAB"/>
    <w:rsid w:val="0089323B"/>
    <w:rsid w:val="00893EF3"/>
    <w:rsid w:val="008940F9"/>
    <w:rsid w:val="00894C66"/>
    <w:rsid w:val="0089562F"/>
    <w:rsid w:val="00896C7D"/>
    <w:rsid w:val="008A039F"/>
    <w:rsid w:val="008A131E"/>
    <w:rsid w:val="008A53AA"/>
    <w:rsid w:val="008A5AD8"/>
    <w:rsid w:val="008A72D5"/>
    <w:rsid w:val="008B251A"/>
    <w:rsid w:val="008B307E"/>
    <w:rsid w:val="008B4211"/>
    <w:rsid w:val="008B435E"/>
    <w:rsid w:val="008C45DE"/>
    <w:rsid w:val="008C4BED"/>
    <w:rsid w:val="008C53A1"/>
    <w:rsid w:val="008C5E01"/>
    <w:rsid w:val="008C6892"/>
    <w:rsid w:val="008D18B2"/>
    <w:rsid w:val="008D2CC6"/>
    <w:rsid w:val="008D3A6B"/>
    <w:rsid w:val="008D3AD9"/>
    <w:rsid w:val="008D7212"/>
    <w:rsid w:val="008E0015"/>
    <w:rsid w:val="008E0AA4"/>
    <w:rsid w:val="008E0B1A"/>
    <w:rsid w:val="008E1000"/>
    <w:rsid w:val="008E1D88"/>
    <w:rsid w:val="008E4922"/>
    <w:rsid w:val="008E4BA3"/>
    <w:rsid w:val="008E6DBB"/>
    <w:rsid w:val="008E7D6D"/>
    <w:rsid w:val="008F3123"/>
    <w:rsid w:val="008F391B"/>
    <w:rsid w:val="008F3CFD"/>
    <w:rsid w:val="008F48E8"/>
    <w:rsid w:val="008F5972"/>
    <w:rsid w:val="009002B6"/>
    <w:rsid w:val="009014CA"/>
    <w:rsid w:val="009045C6"/>
    <w:rsid w:val="00911CEF"/>
    <w:rsid w:val="00912137"/>
    <w:rsid w:val="00913B06"/>
    <w:rsid w:val="009144E5"/>
    <w:rsid w:val="00915BC0"/>
    <w:rsid w:val="0091601C"/>
    <w:rsid w:val="00920371"/>
    <w:rsid w:val="00920402"/>
    <w:rsid w:val="00920A41"/>
    <w:rsid w:val="00921CBA"/>
    <w:rsid w:val="00926B6A"/>
    <w:rsid w:val="009270D1"/>
    <w:rsid w:val="009301A3"/>
    <w:rsid w:val="00930E28"/>
    <w:rsid w:val="00931314"/>
    <w:rsid w:val="00931B6C"/>
    <w:rsid w:val="00931FBE"/>
    <w:rsid w:val="00932E9A"/>
    <w:rsid w:val="00933A8F"/>
    <w:rsid w:val="00934D9C"/>
    <w:rsid w:val="00936658"/>
    <w:rsid w:val="00936805"/>
    <w:rsid w:val="009372C0"/>
    <w:rsid w:val="009405CC"/>
    <w:rsid w:val="009414C4"/>
    <w:rsid w:val="00941FD2"/>
    <w:rsid w:val="00942170"/>
    <w:rsid w:val="00942812"/>
    <w:rsid w:val="0094443A"/>
    <w:rsid w:val="0094491E"/>
    <w:rsid w:val="00944BEC"/>
    <w:rsid w:val="0094645E"/>
    <w:rsid w:val="00950233"/>
    <w:rsid w:val="00951150"/>
    <w:rsid w:val="00952C33"/>
    <w:rsid w:val="00952D5D"/>
    <w:rsid w:val="009531C6"/>
    <w:rsid w:val="00953710"/>
    <w:rsid w:val="00954FAF"/>
    <w:rsid w:val="00957216"/>
    <w:rsid w:val="00963590"/>
    <w:rsid w:val="00964AF3"/>
    <w:rsid w:val="00965E2A"/>
    <w:rsid w:val="009677A6"/>
    <w:rsid w:val="009711A9"/>
    <w:rsid w:val="00974335"/>
    <w:rsid w:val="0097739D"/>
    <w:rsid w:val="00977441"/>
    <w:rsid w:val="009802B2"/>
    <w:rsid w:val="00980A2C"/>
    <w:rsid w:val="0098117B"/>
    <w:rsid w:val="00981A51"/>
    <w:rsid w:val="0098366C"/>
    <w:rsid w:val="00984C63"/>
    <w:rsid w:val="00984D74"/>
    <w:rsid w:val="00987D2D"/>
    <w:rsid w:val="00990FCF"/>
    <w:rsid w:val="00991AA4"/>
    <w:rsid w:val="00992B8B"/>
    <w:rsid w:val="00993750"/>
    <w:rsid w:val="00993C48"/>
    <w:rsid w:val="00993FAD"/>
    <w:rsid w:val="009946CA"/>
    <w:rsid w:val="00994A77"/>
    <w:rsid w:val="0099667C"/>
    <w:rsid w:val="009A0EC4"/>
    <w:rsid w:val="009A77A5"/>
    <w:rsid w:val="009A77C3"/>
    <w:rsid w:val="009B03D5"/>
    <w:rsid w:val="009B1600"/>
    <w:rsid w:val="009B1FCD"/>
    <w:rsid w:val="009B3ACA"/>
    <w:rsid w:val="009B3C47"/>
    <w:rsid w:val="009B6642"/>
    <w:rsid w:val="009B6749"/>
    <w:rsid w:val="009C06EC"/>
    <w:rsid w:val="009C15E3"/>
    <w:rsid w:val="009C1843"/>
    <w:rsid w:val="009C1DA6"/>
    <w:rsid w:val="009C1E34"/>
    <w:rsid w:val="009C232B"/>
    <w:rsid w:val="009C49CE"/>
    <w:rsid w:val="009C6FCB"/>
    <w:rsid w:val="009D085F"/>
    <w:rsid w:val="009D14A8"/>
    <w:rsid w:val="009D17A9"/>
    <w:rsid w:val="009D1B2A"/>
    <w:rsid w:val="009D277B"/>
    <w:rsid w:val="009D77BA"/>
    <w:rsid w:val="009E104D"/>
    <w:rsid w:val="009E22EE"/>
    <w:rsid w:val="009E449F"/>
    <w:rsid w:val="009E4678"/>
    <w:rsid w:val="009E520A"/>
    <w:rsid w:val="009E542D"/>
    <w:rsid w:val="009E5C7F"/>
    <w:rsid w:val="009E7B48"/>
    <w:rsid w:val="009F0535"/>
    <w:rsid w:val="009F121F"/>
    <w:rsid w:val="009F179D"/>
    <w:rsid w:val="009F2450"/>
    <w:rsid w:val="009F3458"/>
    <w:rsid w:val="009F5B75"/>
    <w:rsid w:val="009F6339"/>
    <w:rsid w:val="009F64E6"/>
    <w:rsid w:val="00A0013C"/>
    <w:rsid w:val="00A049FE"/>
    <w:rsid w:val="00A06E87"/>
    <w:rsid w:val="00A104AE"/>
    <w:rsid w:val="00A12030"/>
    <w:rsid w:val="00A12E38"/>
    <w:rsid w:val="00A14BD8"/>
    <w:rsid w:val="00A169DE"/>
    <w:rsid w:val="00A20008"/>
    <w:rsid w:val="00A209FC"/>
    <w:rsid w:val="00A20A23"/>
    <w:rsid w:val="00A20DB8"/>
    <w:rsid w:val="00A21B17"/>
    <w:rsid w:val="00A237F7"/>
    <w:rsid w:val="00A23BA2"/>
    <w:rsid w:val="00A26327"/>
    <w:rsid w:val="00A263A0"/>
    <w:rsid w:val="00A273EF"/>
    <w:rsid w:val="00A27B33"/>
    <w:rsid w:val="00A31625"/>
    <w:rsid w:val="00A34664"/>
    <w:rsid w:val="00A3504F"/>
    <w:rsid w:val="00A36556"/>
    <w:rsid w:val="00A40546"/>
    <w:rsid w:val="00A40EE0"/>
    <w:rsid w:val="00A42337"/>
    <w:rsid w:val="00A46271"/>
    <w:rsid w:val="00A508BE"/>
    <w:rsid w:val="00A50FD8"/>
    <w:rsid w:val="00A54872"/>
    <w:rsid w:val="00A568D0"/>
    <w:rsid w:val="00A56ECB"/>
    <w:rsid w:val="00A5753A"/>
    <w:rsid w:val="00A60FF5"/>
    <w:rsid w:val="00A62875"/>
    <w:rsid w:val="00A649BC"/>
    <w:rsid w:val="00A64B46"/>
    <w:rsid w:val="00A662A7"/>
    <w:rsid w:val="00A67459"/>
    <w:rsid w:val="00A710B2"/>
    <w:rsid w:val="00A72D11"/>
    <w:rsid w:val="00A72DC7"/>
    <w:rsid w:val="00A758FD"/>
    <w:rsid w:val="00A75B17"/>
    <w:rsid w:val="00A815FC"/>
    <w:rsid w:val="00A81833"/>
    <w:rsid w:val="00A836D2"/>
    <w:rsid w:val="00A84FC4"/>
    <w:rsid w:val="00A857D4"/>
    <w:rsid w:val="00A85BEF"/>
    <w:rsid w:val="00A872C2"/>
    <w:rsid w:val="00A9085C"/>
    <w:rsid w:val="00A91070"/>
    <w:rsid w:val="00A918E3"/>
    <w:rsid w:val="00A94BD6"/>
    <w:rsid w:val="00A94F75"/>
    <w:rsid w:val="00A95DBB"/>
    <w:rsid w:val="00A95E27"/>
    <w:rsid w:val="00A969D3"/>
    <w:rsid w:val="00AA02E4"/>
    <w:rsid w:val="00AA0723"/>
    <w:rsid w:val="00AA4391"/>
    <w:rsid w:val="00AA519D"/>
    <w:rsid w:val="00AA5EA4"/>
    <w:rsid w:val="00AA6D51"/>
    <w:rsid w:val="00AB13A2"/>
    <w:rsid w:val="00AB2499"/>
    <w:rsid w:val="00AB4287"/>
    <w:rsid w:val="00AB49FD"/>
    <w:rsid w:val="00AC369E"/>
    <w:rsid w:val="00AC4B11"/>
    <w:rsid w:val="00AC53AA"/>
    <w:rsid w:val="00AC56DC"/>
    <w:rsid w:val="00AC684C"/>
    <w:rsid w:val="00AC724D"/>
    <w:rsid w:val="00AC759A"/>
    <w:rsid w:val="00AC78BB"/>
    <w:rsid w:val="00AD0234"/>
    <w:rsid w:val="00AD0451"/>
    <w:rsid w:val="00AD1631"/>
    <w:rsid w:val="00AD198C"/>
    <w:rsid w:val="00AD1B54"/>
    <w:rsid w:val="00AD1C18"/>
    <w:rsid w:val="00AD37B2"/>
    <w:rsid w:val="00AD6E45"/>
    <w:rsid w:val="00AE0C9F"/>
    <w:rsid w:val="00AE3F1A"/>
    <w:rsid w:val="00AE43FB"/>
    <w:rsid w:val="00AE49AB"/>
    <w:rsid w:val="00AE5276"/>
    <w:rsid w:val="00AE5C01"/>
    <w:rsid w:val="00AE660A"/>
    <w:rsid w:val="00AF194A"/>
    <w:rsid w:val="00AF3EFC"/>
    <w:rsid w:val="00AF7AAB"/>
    <w:rsid w:val="00B010C8"/>
    <w:rsid w:val="00B02E62"/>
    <w:rsid w:val="00B03DF4"/>
    <w:rsid w:val="00B06CD2"/>
    <w:rsid w:val="00B11C20"/>
    <w:rsid w:val="00B11F39"/>
    <w:rsid w:val="00B12046"/>
    <w:rsid w:val="00B1481B"/>
    <w:rsid w:val="00B15C5A"/>
    <w:rsid w:val="00B16587"/>
    <w:rsid w:val="00B16DEA"/>
    <w:rsid w:val="00B16F18"/>
    <w:rsid w:val="00B22FBE"/>
    <w:rsid w:val="00B23BF0"/>
    <w:rsid w:val="00B2429E"/>
    <w:rsid w:val="00B24DA8"/>
    <w:rsid w:val="00B25F46"/>
    <w:rsid w:val="00B26689"/>
    <w:rsid w:val="00B31551"/>
    <w:rsid w:val="00B32353"/>
    <w:rsid w:val="00B33160"/>
    <w:rsid w:val="00B336FB"/>
    <w:rsid w:val="00B344FE"/>
    <w:rsid w:val="00B34E8F"/>
    <w:rsid w:val="00B40A17"/>
    <w:rsid w:val="00B41AC0"/>
    <w:rsid w:val="00B42922"/>
    <w:rsid w:val="00B4313C"/>
    <w:rsid w:val="00B43222"/>
    <w:rsid w:val="00B472C9"/>
    <w:rsid w:val="00B50C6A"/>
    <w:rsid w:val="00B51400"/>
    <w:rsid w:val="00B517D4"/>
    <w:rsid w:val="00B54DE1"/>
    <w:rsid w:val="00B553D9"/>
    <w:rsid w:val="00B57655"/>
    <w:rsid w:val="00B57B52"/>
    <w:rsid w:val="00B57C9F"/>
    <w:rsid w:val="00B6230E"/>
    <w:rsid w:val="00B62E93"/>
    <w:rsid w:val="00B66A20"/>
    <w:rsid w:val="00B67AFF"/>
    <w:rsid w:val="00B70BE4"/>
    <w:rsid w:val="00B70E76"/>
    <w:rsid w:val="00B712A7"/>
    <w:rsid w:val="00B729A1"/>
    <w:rsid w:val="00B73312"/>
    <w:rsid w:val="00B737F2"/>
    <w:rsid w:val="00B74596"/>
    <w:rsid w:val="00B74756"/>
    <w:rsid w:val="00B77455"/>
    <w:rsid w:val="00B80F8F"/>
    <w:rsid w:val="00B83F46"/>
    <w:rsid w:val="00B847C0"/>
    <w:rsid w:val="00B847CA"/>
    <w:rsid w:val="00B853A2"/>
    <w:rsid w:val="00B85E8E"/>
    <w:rsid w:val="00B87051"/>
    <w:rsid w:val="00B90875"/>
    <w:rsid w:val="00B91F15"/>
    <w:rsid w:val="00B92D88"/>
    <w:rsid w:val="00B9484A"/>
    <w:rsid w:val="00B9520D"/>
    <w:rsid w:val="00B95EB5"/>
    <w:rsid w:val="00B96528"/>
    <w:rsid w:val="00BA0388"/>
    <w:rsid w:val="00BA0CB3"/>
    <w:rsid w:val="00BA402E"/>
    <w:rsid w:val="00BA50C8"/>
    <w:rsid w:val="00BA5C3B"/>
    <w:rsid w:val="00BA7DBE"/>
    <w:rsid w:val="00BB22E7"/>
    <w:rsid w:val="00BB3517"/>
    <w:rsid w:val="00BB45BC"/>
    <w:rsid w:val="00BB57AF"/>
    <w:rsid w:val="00BB636C"/>
    <w:rsid w:val="00BC0675"/>
    <w:rsid w:val="00BC0A63"/>
    <w:rsid w:val="00BC36F9"/>
    <w:rsid w:val="00BC4499"/>
    <w:rsid w:val="00BC5004"/>
    <w:rsid w:val="00BC7492"/>
    <w:rsid w:val="00BD191B"/>
    <w:rsid w:val="00BD2935"/>
    <w:rsid w:val="00BD2D8B"/>
    <w:rsid w:val="00BD3CDF"/>
    <w:rsid w:val="00BD4F26"/>
    <w:rsid w:val="00BE029E"/>
    <w:rsid w:val="00BE091D"/>
    <w:rsid w:val="00BE1D54"/>
    <w:rsid w:val="00BE244A"/>
    <w:rsid w:val="00BE2E2E"/>
    <w:rsid w:val="00BE35EC"/>
    <w:rsid w:val="00BE3AEA"/>
    <w:rsid w:val="00BE4436"/>
    <w:rsid w:val="00BE5EAB"/>
    <w:rsid w:val="00BE6122"/>
    <w:rsid w:val="00BE6831"/>
    <w:rsid w:val="00BF1678"/>
    <w:rsid w:val="00BF279E"/>
    <w:rsid w:val="00BF3389"/>
    <w:rsid w:val="00BF4672"/>
    <w:rsid w:val="00BF476E"/>
    <w:rsid w:val="00BF6665"/>
    <w:rsid w:val="00BF78A8"/>
    <w:rsid w:val="00C002BA"/>
    <w:rsid w:val="00C0075C"/>
    <w:rsid w:val="00C00A83"/>
    <w:rsid w:val="00C00BAF"/>
    <w:rsid w:val="00C02FA3"/>
    <w:rsid w:val="00C07C91"/>
    <w:rsid w:val="00C10195"/>
    <w:rsid w:val="00C10A15"/>
    <w:rsid w:val="00C10EA9"/>
    <w:rsid w:val="00C11CFC"/>
    <w:rsid w:val="00C11F8F"/>
    <w:rsid w:val="00C1300D"/>
    <w:rsid w:val="00C1494E"/>
    <w:rsid w:val="00C1551E"/>
    <w:rsid w:val="00C16E73"/>
    <w:rsid w:val="00C2118E"/>
    <w:rsid w:val="00C21D13"/>
    <w:rsid w:val="00C25E55"/>
    <w:rsid w:val="00C25FDA"/>
    <w:rsid w:val="00C263F7"/>
    <w:rsid w:val="00C2659B"/>
    <w:rsid w:val="00C27416"/>
    <w:rsid w:val="00C27977"/>
    <w:rsid w:val="00C3017D"/>
    <w:rsid w:val="00C301EF"/>
    <w:rsid w:val="00C31CD7"/>
    <w:rsid w:val="00C32EFB"/>
    <w:rsid w:val="00C342D3"/>
    <w:rsid w:val="00C34F76"/>
    <w:rsid w:val="00C354E0"/>
    <w:rsid w:val="00C37F92"/>
    <w:rsid w:val="00C41063"/>
    <w:rsid w:val="00C422A0"/>
    <w:rsid w:val="00C4410A"/>
    <w:rsid w:val="00C45A06"/>
    <w:rsid w:val="00C46C33"/>
    <w:rsid w:val="00C46ED6"/>
    <w:rsid w:val="00C50380"/>
    <w:rsid w:val="00C52E5E"/>
    <w:rsid w:val="00C54024"/>
    <w:rsid w:val="00C54F97"/>
    <w:rsid w:val="00C558FB"/>
    <w:rsid w:val="00C56CCE"/>
    <w:rsid w:val="00C6117A"/>
    <w:rsid w:val="00C61CF1"/>
    <w:rsid w:val="00C631B4"/>
    <w:rsid w:val="00C64FDE"/>
    <w:rsid w:val="00C679FD"/>
    <w:rsid w:val="00C7079C"/>
    <w:rsid w:val="00C74E5A"/>
    <w:rsid w:val="00C77B4B"/>
    <w:rsid w:val="00C803BA"/>
    <w:rsid w:val="00C80459"/>
    <w:rsid w:val="00C84EE2"/>
    <w:rsid w:val="00C903AA"/>
    <w:rsid w:val="00C91102"/>
    <w:rsid w:val="00C92297"/>
    <w:rsid w:val="00C92769"/>
    <w:rsid w:val="00C93467"/>
    <w:rsid w:val="00C9514B"/>
    <w:rsid w:val="00C9518D"/>
    <w:rsid w:val="00C95CF1"/>
    <w:rsid w:val="00C97218"/>
    <w:rsid w:val="00CA0C22"/>
    <w:rsid w:val="00CA1280"/>
    <w:rsid w:val="00CA1F9F"/>
    <w:rsid w:val="00CA233C"/>
    <w:rsid w:val="00CA25ED"/>
    <w:rsid w:val="00CA3028"/>
    <w:rsid w:val="00CA576D"/>
    <w:rsid w:val="00CA5CB7"/>
    <w:rsid w:val="00CA5CD6"/>
    <w:rsid w:val="00CA60F1"/>
    <w:rsid w:val="00CB01A7"/>
    <w:rsid w:val="00CB133D"/>
    <w:rsid w:val="00CB1754"/>
    <w:rsid w:val="00CB4FB5"/>
    <w:rsid w:val="00CB538D"/>
    <w:rsid w:val="00CB6BE2"/>
    <w:rsid w:val="00CB77C8"/>
    <w:rsid w:val="00CC0D20"/>
    <w:rsid w:val="00CC1A4D"/>
    <w:rsid w:val="00CC45E8"/>
    <w:rsid w:val="00CC6C93"/>
    <w:rsid w:val="00CC7C34"/>
    <w:rsid w:val="00CD0BD8"/>
    <w:rsid w:val="00CD0C2A"/>
    <w:rsid w:val="00CD2D19"/>
    <w:rsid w:val="00CD3E51"/>
    <w:rsid w:val="00CD47FE"/>
    <w:rsid w:val="00CD4D18"/>
    <w:rsid w:val="00CD7778"/>
    <w:rsid w:val="00CD7D18"/>
    <w:rsid w:val="00CE5A56"/>
    <w:rsid w:val="00CE6DE6"/>
    <w:rsid w:val="00CF3AE9"/>
    <w:rsid w:val="00CF4288"/>
    <w:rsid w:val="00CF6FE2"/>
    <w:rsid w:val="00D00F65"/>
    <w:rsid w:val="00D0173B"/>
    <w:rsid w:val="00D040C1"/>
    <w:rsid w:val="00D05071"/>
    <w:rsid w:val="00D05954"/>
    <w:rsid w:val="00D05AFC"/>
    <w:rsid w:val="00D075C5"/>
    <w:rsid w:val="00D115EA"/>
    <w:rsid w:val="00D12E5F"/>
    <w:rsid w:val="00D130C6"/>
    <w:rsid w:val="00D1414B"/>
    <w:rsid w:val="00D14EA3"/>
    <w:rsid w:val="00D1530B"/>
    <w:rsid w:val="00D16B55"/>
    <w:rsid w:val="00D16D3A"/>
    <w:rsid w:val="00D174B0"/>
    <w:rsid w:val="00D20E37"/>
    <w:rsid w:val="00D218F9"/>
    <w:rsid w:val="00D25074"/>
    <w:rsid w:val="00D26DA7"/>
    <w:rsid w:val="00D315DD"/>
    <w:rsid w:val="00D32085"/>
    <w:rsid w:val="00D33554"/>
    <w:rsid w:val="00D37D33"/>
    <w:rsid w:val="00D40743"/>
    <w:rsid w:val="00D42A71"/>
    <w:rsid w:val="00D4410B"/>
    <w:rsid w:val="00D44531"/>
    <w:rsid w:val="00D45D9A"/>
    <w:rsid w:val="00D507FB"/>
    <w:rsid w:val="00D5096E"/>
    <w:rsid w:val="00D50F30"/>
    <w:rsid w:val="00D50FCC"/>
    <w:rsid w:val="00D51356"/>
    <w:rsid w:val="00D52C19"/>
    <w:rsid w:val="00D55E74"/>
    <w:rsid w:val="00D57E69"/>
    <w:rsid w:val="00D61600"/>
    <w:rsid w:val="00D6251A"/>
    <w:rsid w:val="00D625E5"/>
    <w:rsid w:val="00D6263E"/>
    <w:rsid w:val="00D63676"/>
    <w:rsid w:val="00D6413E"/>
    <w:rsid w:val="00D657D8"/>
    <w:rsid w:val="00D70C28"/>
    <w:rsid w:val="00D719D8"/>
    <w:rsid w:val="00D727C8"/>
    <w:rsid w:val="00D74D99"/>
    <w:rsid w:val="00D75EF3"/>
    <w:rsid w:val="00D7790E"/>
    <w:rsid w:val="00D80C0E"/>
    <w:rsid w:val="00D818AF"/>
    <w:rsid w:val="00D8217E"/>
    <w:rsid w:val="00D821E0"/>
    <w:rsid w:val="00D8381B"/>
    <w:rsid w:val="00D83E2A"/>
    <w:rsid w:val="00D85637"/>
    <w:rsid w:val="00D857E1"/>
    <w:rsid w:val="00D86290"/>
    <w:rsid w:val="00D9263C"/>
    <w:rsid w:val="00D95A6A"/>
    <w:rsid w:val="00D96272"/>
    <w:rsid w:val="00D97233"/>
    <w:rsid w:val="00D97502"/>
    <w:rsid w:val="00DA0155"/>
    <w:rsid w:val="00DA29D2"/>
    <w:rsid w:val="00DA2CDC"/>
    <w:rsid w:val="00DA64BB"/>
    <w:rsid w:val="00DA6BA4"/>
    <w:rsid w:val="00DB0780"/>
    <w:rsid w:val="00DB26A5"/>
    <w:rsid w:val="00DB392B"/>
    <w:rsid w:val="00DB4359"/>
    <w:rsid w:val="00DB56C1"/>
    <w:rsid w:val="00DB5C5C"/>
    <w:rsid w:val="00DB636B"/>
    <w:rsid w:val="00DB6AE5"/>
    <w:rsid w:val="00DC24C8"/>
    <w:rsid w:val="00DC3B90"/>
    <w:rsid w:val="00DC4949"/>
    <w:rsid w:val="00DC5950"/>
    <w:rsid w:val="00DC6DE8"/>
    <w:rsid w:val="00DD11BE"/>
    <w:rsid w:val="00DD2693"/>
    <w:rsid w:val="00DD2F34"/>
    <w:rsid w:val="00DD34A4"/>
    <w:rsid w:val="00DD3E85"/>
    <w:rsid w:val="00DD7263"/>
    <w:rsid w:val="00DD7D53"/>
    <w:rsid w:val="00DE2115"/>
    <w:rsid w:val="00DE2709"/>
    <w:rsid w:val="00DE54B8"/>
    <w:rsid w:val="00DE57A5"/>
    <w:rsid w:val="00DE6078"/>
    <w:rsid w:val="00DF1AFC"/>
    <w:rsid w:val="00DF57B7"/>
    <w:rsid w:val="00E00677"/>
    <w:rsid w:val="00E0106E"/>
    <w:rsid w:val="00E0430A"/>
    <w:rsid w:val="00E04F0D"/>
    <w:rsid w:val="00E057B2"/>
    <w:rsid w:val="00E05F10"/>
    <w:rsid w:val="00E06E6E"/>
    <w:rsid w:val="00E118A0"/>
    <w:rsid w:val="00E118F1"/>
    <w:rsid w:val="00E12BF0"/>
    <w:rsid w:val="00E14B90"/>
    <w:rsid w:val="00E16403"/>
    <w:rsid w:val="00E21653"/>
    <w:rsid w:val="00E221C0"/>
    <w:rsid w:val="00E24844"/>
    <w:rsid w:val="00E259B7"/>
    <w:rsid w:val="00E26817"/>
    <w:rsid w:val="00E31508"/>
    <w:rsid w:val="00E32137"/>
    <w:rsid w:val="00E3231E"/>
    <w:rsid w:val="00E32A3D"/>
    <w:rsid w:val="00E32F8B"/>
    <w:rsid w:val="00E33331"/>
    <w:rsid w:val="00E33D5D"/>
    <w:rsid w:val="00E37F4C"/>
    <w:rsid w:val="00E42924"/>
    <w:rsid w:val="00E437F5"/>
    <w:rsid w:val="00E47FD4"/>
    <w:rsid w:val="00E51003"/>
    <w:rsid w:val="00E51A1F"/>
    <w:rsid w:val="00E53467"/>
    <w:rsid w:val="00E5777B"/>
    <w:rsid w:val="00E5786F"/>
    <w:rsid w:val="00E60602"/>
    <w:rsid w:val="00E63A11"/>
    <w:rsid w:val="00E66169"/>
    <w:rsid w:val="00E66349"/>
    <w:rsid w:val="00E66B70"/>
    <w:rsid w:val="00E6749B"/>
    <w:rsid w:val="00E7076B"/>
    <w:rsid w:val="00E7077B"/>
    <w:rsid w:val="00E7214E"/>
    <w:rsid w:val="00E72570"/>
    <w:rsid w:val="00E7263D"/>
    <w:rsid w:val="00E74B33"/>
    <w:rsid w:val="00E77AC1"/>
    <w:rsid w:val="00E8299C"/>
    <w:rsid w:val="00E829C1"/>
    <w:rsid w:val="00E84F36"/>
    <w:rsid w:val="00E85AE9"/>
    <w:rsid w:val="00E90851"/>
    <w:rsid w:val="00E91577"/>
    <w:rsid w:val="00E916C2"/>
    <w:rsid w:val="00E93A5C"/>
    <w:rsid w:val="00E9513B"/>
    <w:rsid w:val="00E95786"/>
    <w:rsid w:val="00E95FB8"/>
    <w:rsid w:val="00E96904"/>
    <w:rsid w:val="00EA0E42"/>
    <w:rsid w:val="00EA1B24"/>
    <w:rsid w:val="00EA2552"/>
    <w:rsid w:val="00EA2ADA"/>
    <w:rsid w:val="00EA40B2"/>
    <w:rsid w:val="00EA4836"/>
    <w:rsid w:val="00EA553F"/>
    <w:rsid w:val="00EA56C8"/>
    <w:rsid w:val="00EA6C31"/>
    <w:rsid w:val="00EA7719"/>
    <w:rsid w:val="00EA7E8D"/>
    <w:rsid w:val="00EB0D3D"/>
    <w:rsid w:val="00EB38DB"/>
    <w:rsid w:val="00EB48DD"/>
    <w:rsid w:val="00EB4F21"/>
    <w:rsid w:val="00EB507A"/>
    <w:rsid w:val="00EC0FBE"/>
    <w:rsid w:val="00EC3B92"/>
    <w:rsid w:val="00EC440F"/>
    <w:rsid w:val="00EC4969"/>
    <w:rsid w:val="00EC6243"/>
    <w:rsid w:val="00EC64EF"/>
    <w:rsid w:val="00ED091D"/>
    <w:rsid w:val="00ED1CC9"/>
    <w:rsid w:val="00ED22DD"/>
    <w:rsid w:val="00ED386E"/>
    <w:rsid w:val="00ED513A"/>
    <w:rsid w:val="00ED64B4"/>
    <w:rsid w:val="00ED677A"/>
    <w:rsid w:val="00ED6E77"/>
    <w:rsid w:val="00EE2A32"/>
    <w:rsid w:val="00EE43DA"/>
    <w:rsid w:val="00EE4F87"/>
    <w:rsid w:val="00EE58EF"/>
    <w:rsid w:val="00EE69F6"/>
    <w:rsid w:val="00EE7C47"/>
    <w:rsid w:val="00EF0A4E"/>
    <w:rsid w:val="00EF2456"/>
    <w:rsid w:val="00EF4E72"/>
    <w:rsid w:val="00EF51FD"/>
    <w:rsid w:val="00EF5286"/>
    <w:rsid w:val="00EF64C3"/>
    <w:rsid w:val="00F0107F"/>
    <w:rsid w:val="00F01409"/>
    <w:rsid w:val="00F01578"/>
    <w:rsid w:val="00F0203D"/>
    <w:rsid w:val="00F03E24"/>
    <w:rsid w:val="00F058BD"/>
    <w:rsid w:val="00F05D27"/>
    <w:rsid w:val="00F120A7"/>
    <w:rsid w:val="00F123CB"/>
    <w:rsid w:val="00F12D1C"/>
    <w:rsid w:val="00F131BC"/>
    <w:rsid w:val="00F13A2B"/>
    <w:rsid w:val="00F15006"/>
    <w:rsid w:val="00F15B8E"/>
    <w:rsid w:val="00F161B7"/>
    <w:rsid w:val="00F167CF"/>
    <w:rsid w:val="00F16C7B"/>
    <w:rsid w:val="00F17448"/>
    <w:rsid w:val="00F2034D"/>
    <w:rsid w:val="00F2304D"/>
    <w:rsid w:val="00F23BBC"/>
    <w:rsid w:val="00F23E90"/>
    <w:rsid w:val="00F243D4"/>
    <w:rsid w:val="00F31A6A"/>
    <w:rsid w:val="00F334E9"/>
    <w:rsid w:val="00F35FA7"/>
    <w:rsid w:val="00F40025"/>
    <w:rsid w:val="00F422FD"/>
    <w:rsid w:val="00F42AF3"/>
    <w:rsid w:val="00F42BBB"/>
    <w:rsid w:val="00F46535"/>
    <w:rsid w:val="00F46B00"/>
    <w:rsid w:val="00F4766A"/>
    <w:rsid w:val="00F5314D"/>
    <w:rsid w:val="00F5364E"/>
    <w:rsid w:val="00F53F4F"/>
    <w:rsid w:val="00F57615"/>
    <w:rsid w:val="00F60B10"/>
    <w:rsid w:val="00F629BE"/>
    <w:rsid w:val="00F62A07"/>
    <w:rsid w:val="00F62EFD"/>
    <w:rsid w:val="00F63C17"/>
    <w:rsid w:val="00F645C4"/>
    <w:rsid w:val="00F64748"/>
    <w:rsid w:val="00F6498F"/>
    <w:rsid w:val="00F653F6"/>
    <w:rsid w:val="00F65626"/>
    <w:rsid w:val="00F65E8B"/>
    <w:rsid w:val="00F66AEA"/>
    <w:rsid w:val="00F66C94"/>
    <w:rsid w:val="00F670A3"/>
    <w:rsid w:val="00F67D7E"/>
    <w:rsid w:val="00F7127A"/>
    <w:rsid w:val="00F72AFD"/>
    <w:rsid w:val="00F748A5"/>
    <w:rsid w:val="00F74D53"/>
    <w:rsid w:val="00F75703"/>
    <w:rsid w:val="00F76ADB"/>
    <w:rsid w:val="00F7758A"/>
    <w:rsid w:val="00F80109"/>
    <w:rsid w:val="00F80688"/>
    <w:rsid w:val="00F814DB"/>
    <w:rsid w:val="00F843DF"/>
    <w:rsid w:val="00F84B80"/>
    <w:rsid w:val="00F85D8D"/>
    <w:rsid w:val="00F867C2"/>
    <w:rsid w:val="00F94F77"/>
    <w:rsid w:val="00F952CA"/>
    <w:rsid w:val="00F97C70"/>
    <w:rsid w:val="00FA1A5B"/>
    <w:rsid w:val="00FA316A"/>
    <w:rsid w:val="00FA3C4D"/>
    <w:rsid w:val="00FA415E"/>
    <w:rsid w:val="00FA6D8D"/>
    <w:rsid w:val="00FA7E50"/>
    <w:rsid w:val="00FA7FAE"/>
    <w:rsid w:val="00FB09E6"/>
    <w:rsid w:val="00FB0DEE"/>
    <w:rsid w:val="00FB20D2"/>
    <w:rsid w:val="00FB3C48"/>
    <w:rsid w:val="00FB55E6"/>
    <w:rsid w:val="00FB6671"/>
    <w:rsid w:val="00FC10C3"/>
    <w:rsid w:val="00FC1435"/>
    <w:rsid w:val="00FC26E2"/>
    <w:rsid w:val="00FC2D11"/>
    <w:rsid w:val="00FC323D"/>
    <w:rsid w:val="00FC3A4D"/>
    <w:rsid w:val="00FC4DAA"/>
    <w:rsid w:val="00FC5741"/>
    <w:rsid w:val="00FC73F4"/>
    <w:rsid w:val="00FC79F0"/>
    <w:rsid w:val="00FD14AC"/>
    <w:rsid w:val="00FD332B"/>
    <w:rsid w:val="00FD3F9E"/>
    <w:rsid w:val="00FD45E0"/>
    <w:rsid w:val="00FD67FD"/>
    <w:rsid w:val="00FE02FB"/>
    <w:rsid w:val="00FE1AA7"/>
    <w:rsid w:val="00FE3C93"/>
    <w:rsid w:val="00FE5083"/>
    <w:rsid w:val="00FE6308"/>
    <w:rsid w:val="00FE7065"/>
    <w:rsid w:val="00FE7B5A"/>
    <w:rsid w:val="00FF341F"/>
    <w:rsid w:val="00FF4AFD"/>
    <w:rsid w:val="00FF4F7C"/>
    <w:rsid w:val="00FF5066"/>
    <w:rsid w:val="00FF7F0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E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0768"/>
    <w:pPr>
      <w:spacing w:after="0"/>
    </w:pPr>
  </w:style>
  <w:style w:type="paragraph" w:styleId="Nagwek1">
    <w:name w:val="heading 1"/>
    <w:basedOn w:val="Normalny"/>
    <w:next w:val="Normalny"/>
    <w:link w:val="Nagwek1Znak"/>
    <w:uiPriority w:val="9"/>
    <w:qFormat/>
    <w:rsid w:val="009F0535"/>
    <w:pPr>
      <w:keepNext/>
      <w:keepLines/>
      <w:numPr>
        <w:numId w:val="39"/>
      </w:numPr>
      <w:outlineLvl w:val="0"/>
    </w:pPr>
    <w:rPr>
      <w:rFonts w:eastAsiaTheme="majorEastAsia" w:cstheme="majorBidi"/>
      <w:b/>
      <w:bCs/>
      <w:szCs w:val="28"/>
    </w:rPr>
  </w:style>
  <w:style w:type="paragraph" w:styleId="Nagwek2">
    <w:name w:val="heading 2"/>
    <w:basedOn w:val="Normalny"/>
    <w:next w:val="Normalny"/>
    <w:link w:val="Nagwek2Znak"/>
    <w:unhideWhenUsed/>
    <w:qFormat/>
    <w:rsid w:val="00D80C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80C0E"/>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23B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0535"/>
    <w:rPr>
      <w:rFonts w:eastAsiaTheme="majorEastAsia" w:cstheme="majorBidi"/>
      <w:b/>
      <w:bCs/>
      <w:szCs w:val="28"/>
    </w:rPr>
  </w:style>
  <w:style w:type="paragraph" w:styleId="Nagwekspisutreci">
    <w:name w:val="TOC Heading"/>
    <w:basedOn w:val="Nagwek1"/>
    <w:next w:val="Normalny"/>
    <w:uiPriority w:val="39"/>
    <w:semiHidden/>
    <w:unhideWhenUsed/>
    <w:qFormat/>
    <w:rsid w:val="007826ED"/>
    <w:pPr>
      <w:outlineLvl w:val="9"/>
    </w:pPr>
    <w:rPr>
      <w:lang w:eastAsia="pl-PL"/>
    </w:rPr>
  </w:style>
  <w:style w:type="paragraph" w:styleId="Tekstdymka">
    <w:name w:val="Balloon Text"/>
    <w:basedOn w:val="Normalny"/>
    <w:link w:val="TekstdymkaZnak"/>
    <w:uiPriority w:val="99"/>
    <w:semiHidden/>
    <w:unhideWhenUsed/>
    <w:rsid w:val="007826E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26ED"/>
    <w:rPr>
      <w:rFonts w:ascii="Tahoma" w:hAnsi="Tahoma" w:cs="Tahoma"/>
      <w:sz w:val="16"/>
      <w:szCs w:val="16"/>
    </w:rPr>
  </w:style>
  <w:style w:type="character" w:customStyle="1" w:styleId="Nagwek2Znak">
    <w:name w:val="Nagłówek 2 Znak"/>
    <w:basedOn w:val="Domylnaczcionkaakapitu"/>
    <w:link w:val="Nagwek2"/>
    <w:rsid w:val="00D80C0E"/>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D80C0E"/>
    <w:rPr>
      <w:rFonts w:asciiTheme="majorHAnsi" w:eastAsiaTheme="majorEastAsia" w:hAnsiTheme="majorHAnsi" w:cstheme="majorBidi"/>
      <w:b/>
      <w:bCs/>
      <w:color w:val="4F81BD" w:themeColor="accent1"/>
    </w:rPr>
  </w:style>
  <w:style w:type="paragraph" w:styleId="Spistreci1">
    <w:name w:val="toc 1"/>
    <w:basedOn w:val="Normalny"/>
    <w:next w:val="Normalny"/>
    <w:autoRedefine/>
    <w:uiPriority w:val="39"/>
    <w:unhideWhenUsed/>
    <w:qFormat/>
    <w:rsid w:val="00D80C0E"/>
    <w:pPr>
      <w:spacing w:after="100"/>
    </w:pPr>
  </w:style>
  <w:style w:type="character" w:styleId="Hipercze">
    <w:name w:val="Hyperlink"/>
    <w:basedOn w:val="Domylnaczcionkaakapitu"/>
    <w:unhideWhenUsed/>
    <w:rsid w:val="00D80C0E"/>
    <w:rPr>
      <w:color w:val="0000FF" w:themeColor="hyperlink"/>
      <w:u w:val="single"/>
    </w:rPr>
  </w:style>
  <w:style w:type="paragraph" w:styleId="Bezodstpw">
    <w:name w:val="No Spacing"/>
    <w:uiPriority w:val="1"/>
    <w:qFormat/>
    <w:rsid w:val="00D80C0E"/>
    <w:pPr>
      <w:spacing w:after="0" w:line="240" w:lineRule="auto"/>
    </w:pPr>
  </w:style>
  <w:style w:type="paragraph" w:styleId="Akapitzlist">
    <w:name w:val="List Paragraph"/>
    <w:basedOn w:val="Normalny"/>
    <w:link w:val="AkapitzlistZnak"/>
    <w:uiPriority w:val="1"/>
    <w:qFormat/>
    <w:rsid w:val="009F0535"/>
    <w:pPr>
      <w:ind w:left="720"/>
      <w:contextualSpacing/>
    </w:pPr>
  </w:style>
  <w:style w:type="table" w:styleId="Tabela-Siatka">
    <w:name w:val="Table Grid"/>
    <w:basedOn w:val="Standardowy"/>
    <w:uiPriority w:val="59"/>
    <w:rsid w:val="0077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qFormat/>
    <w:rsid w:val="006A54D8"/>
    <w:pPr>
      <w:tabs>
        <w:tab w:val="left" w:pos="660"/>
        <w:tab w:val="right" w:leader="dot" w:pos="9060"/>
      </w:tabs>
      <w:spacing w:after="100"/>
    </w:pPr>
    <w:rPr>
      <w:rFonts w:eastAsiaTheme="minorEastAsia"/>
      <w:lang w:eastAsia="pl-PL"/>
    </w:rPr>
  </w:style>
  <w:style w:type="paragraph" w:styleId="Spistreci3">
    <w:name w:val="toc 3"/>
    <w:basedOn w:val="Normalny"/>
    <w:next w:val="Normalny"/>
    <w:autoRedefine/>
    <w:uiPriority w:val="39"/>
    <w:semiHidden/>
    <w:unhideWhenUsed/>
    <w:qFormat/>
    <w:rsid w:val="00AD6E45"/>
    <w:pPr>
      <w:spacing w:after="100"/>
      <w:ind w:left="440"/>
    </w:pPr>
    <w:rPr>
      <w:rFonts w:eastAsiaTheme="minorEastAsia"/>
      <w:lang w:eastAsia="pl-PL"/>
    </w:rPr>
  </w:style>
  <w:style w:type="paragraph" w:customStyle="1" w:styleId="Zawartotabeli">
    <w:name w:val="Zawartość tabeli"/>
    <w:basedOn w:val="Normalny"/>
    <w:rsid w:val="00B11C20"/>
    <w:pPr>
      <w:suppressLineNumbers/>
      <w:suppressAutoHyphens/>
      <w:spacing w:line="240" w:lineRule="auto"/>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13B06"/>
    <w:pPr>
      <w:tabs>
        <w:tab w:val="center" w:pos="4536"/>
        <w:tab w:val="right" w:pos="9072"/>
      </w:tabs>
      <w:spacing w:line="240" w:lineRule="auto"/>
    </w:pPr>
    <w:rPr>
      <w:rFonts w:eastAsiaTheme="minorEastAsia"/>
      <w:lang w:eastAsia="pl-PL"/>
    </w:rPr>
  </w:style>
  <w:style w:type="character" w:customStyle="1" w:styleId="StopkaZnak">
    <w:name w:val="Stopka Znak"/>
    <w:basedOn w:val="Domylnaczcionkaakapitu"/>
    <w:link w:val="Stopka"/>
    <w:uiPriority w:val="99"/>
    <w:rsid w:val="00913B06"/>
    <w:rPr>
      <w:rFonts w:eastAsiaTheme="minorEastAsia"/>
      <w:lang w:eastAsia="pl-PL"/>
    </w:rPr>
  </w:style>
  <w:style w:type="paragraph" w:customStyle="1" w:styleId="Tekstpodstawowy31">
    <w:name w:val="Tekst podstawowy 31"/>
    <w:basedOn w:val="Normalny"/>
    <w:rsid w:val="007B1643"/>
    <w:pPr>
      <w:suppressAutoHyphens/>
      <w:spacing w:line="240" w:lineRule="auto"/>
    </w:pPr>
    <w:rPr>
      <w:rFonts w:ascii="Arial Narrow" w:eastAsia="Times New Roman" w:hAnsi="Arial Narrow" w:cs="Times New Roman"/>
      <w:color w:val="000000"/>
      <w:sz w:val="28"/>
      <w:szCs w:val="20"/>
      <w:lang w:eastAsia="ar-SA"/>
    </w:rPr>
  </w:style>
  <w:style w:type="paragraph" w:styleId="Tekstpodstawowywcity">
    <w:name w:val="Body Text Indent"/>
    <w:basedOn w:val="Normalny"/>
    <w:link w:val="TekstpodstawowywcityZnak"/>
    <w:rsid w:val="00B74596"/>
    <w:pPr>
      <w:suppressAutoHyphens/>
      <w:overflowPunct w:val="0"/>
      <w:autoSpaceDE w:val="0"/>
      <w:spacing w:line="360" w:lineRule="auto"/>
      <w:ind w:left="705" w:hanging="705"/>
      <w:jc w:val="both"/>
      <w:textAlignment w:val="baseline"/>
    </w:pPr>
    <w:rPr>
      <w:rFonts w:ascii="Arial" w:eastAsia="Times New Roman" w:hAnsi="Arial" w:cs="Arial"/>
      <w:bCs/>
      <w:szCs w:val="20"/>
      <w:lang w:eastAsia="zh-CN"/>
    </w:rPr>
  </w:style>
  <w:style w:type="character" w:customStyle="1" w:styleId="TekstpodstawowywcityZnak">
    <w:name w:val="Tekst podstawowy wcięty Znak"/>
    <w:basedOn w:val="Domylnaczcionkaakapitu"/>
    <w:link w:val="Tekstpodstawowywcity"/>
    <w:rsid w:val="00B74596"/>
    <w:rPr>
      <w:rFonts w:ascii="Arial" w:eastAsia="Times New Roman" w:hAnsi="Arial" w:cs="Arial"/>
      <w:bCs/>
      <w:szCs w:val="20"/>
      <w:lang w:eastAsia="zh-CN"/>
    </w:rPr>
  </w:style>
  <w:style w:type="character" w:styleId="Pogrubienie">
    <w:name w:val="Strong"/>
    <w:basedOn w:val="Domylnaczcionkaakapitu"/>
    <w:uiPriority w:val="22"/>
    <w:qFormat/>
    <w:rsid w:val="00B74596"/>
    <w:rPr>
      <w:b/>
      <w:bCs/>
    </w:rPr>
  </w:style>
  <w:style w:type="paragraph" w:styleId="Tekstprzypisukocowego">
    <w:name w:val="endnote text"/>
    <w:basedOn w:val="Normalny"/>
    <w:link w:val="TekstprzypisukocowegoZnak"/>
    <w:uiPriority w:val="99"/>
    <w:unhideWhenUsed/>
    <w:rsid w:val="005819DD"/>
    <w:pPr>
      <w:spacing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19DD"/>
    <w:rPr>
      <w:sz w:val="24"/>
      <w:szCs w:val="24"/>
    </w:rPr>
  </w:style>
  <w:style w:type="character" w:styleId="Odwoanieprzypisukocowego">
    <w:name w:val="endnote reference"/>
    <w:basedOn w:val="Domylnaczcionkaakapitu"/>
    <w:uiPriority w:val="99"/>
    <w:unhideWhenUsed/>
    <w:rsid w:val="005819DD"/>
    <w:rPr>
      <w:vertAlign w:val="superscript"/>
    </w:rPr>
  </w:style>
  <w:style w:type="character" w:styleId="Odwoaniedokomentarza">
    <w:name w:val="annotation reference"/>
    <w:basedOn w:val="Domylnaczcionkaakapitu"/>
    <w:uiPriority w:val="99"/>
    <w:semiHidden/>
    <w:unhideWhenUsed/>
    <w:rsid w:val="00E42924"/>
    <w:rPr>
      <w:sz w:val="18"/>
      <w:szCs w:val="18"/>
    </w:rPr>
  </w:style>
  <w:style w:type="paragraph" w:styleId="Tekstkomentarza">
    <w:name w:val="annotation text"/>
    <w:basedOn w:val="Normalny"/>
    <w:link w:val="TekstkomentarzaZnak"/>
    <w:uiPriority w:val="99"/>
    <w:semiHidden/>
    <w:unhideWhenUsed/>
    <w:rsid w:val="00E42924"/>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E42924"/>
    <w:rPr>
      <w:sz w:val="24"/>
      <w:szCs w:val="24"/>
    </w:rPr>
  </w:style>
  <w:style w:type="paragraph" w:styleId="Tematkomentarza">
    <w:name w:val="annotation subject"/>
    <w:basedOn w:val="Tekstkomentarza"/>
    <w:next w:val="Tekstkomentarza"/>
    <w:link w:val="TematkomentarzaZnak"/>
    <w:uiPriority w:val="99"/>
    <w:semiHidden/>
    <w:unhideWhenUsed/>
    <w:rsid w:val="00E42924"/>
    <w:rPr>
      <w:b/>
      <w:bCs/>
      <w:sz w:val="20"/>
      <w:szCs w:val="20"/>
    </w:rPr>
  </w:style>
  <w:style w:type="character" w:customStyle="1" w:styleId="TematkomentarzaZnak">
    <w:name w:val="Temat komentarza Znak"/>
    <w:basedOn w:val="TekstkomentarzaZnak"/>
    <w:link w:val="Tematkomentarza"/>
    <w:uiPriority w:val="99"/>
    <w:semiHidden/>
    <w:rsid w:val="00E42924"/>
    <w:rPr>
      <w:b/>
      <w:bCs/>
      <w:sz w:val="20"/>
      <w:szCs w:val="20"/>
    </w:rPr>
  </w:style>
  <w:style w:type="paragraph" w:styleId="Tekstpodstawowy">
    <w:name w:val="Body Text"/>
    <w:basedOn w:val="Normalny"/>
    <w:link w:val="TekstpodstawowyZnak"/>
    <w:uiPriority w:val="99"/>
    <w:unhideWhenUsed/>
    <w:rsid w:val="00E77AC1"/>
    <w:pPr>
      <w:spacing w:after="120"/>
    </w:pPr>
  </w:style>
  <w:style w:type="character" w:customStyle="1" w:styleId="TekstpodstawowyZnak">
    <w:name w:val="Tekst podstawowy Znak"/>
    <w:basedOn w:val="Domylnaczcionkaakapitu"/>
    <w:link w:val="Tekstpodstawowy"/>
    <w:uiPriority w:val="99"/>
    <w:rsid w:val="00E77AC1"/>
  </w:style>
  <w:style w:type="paragraph" w:customStyle="1" w:styleId="Akapitzlist1">
    <w:name w:val="Akapit z listą1"/>
    <w:basedOn w:val="Normalny"/>
    <w:rsid w:val="000E13C4"/>
    <w:pPr>
      <w:suppressAutoHyphens/>
      <w:autoSpaceDE w:val="0"/>
      <w:spacing w:line="240" w:lineRule="auto"/>
      <w:ind w:left="720"/>
    </w:pPr>
    <w:rPr>
      <w:rFonts w:ascii="Times New Roman" w:eastAsia="Times New Roman" w:hAnsi="Times New Roman" w:cs="Times"/>
      <w:sz w:val="20"/>
      <w:szCs w:val="20"/>
      <w:lang w:eastAsia="ar-SA"/>
    </w:rPr>
  </w:style>
  <w:style w:type="paragraph" w:styleId="Nagwek">
    <w:name w:val="header"/>
    <w:basedOn w:val="Normalny"/>
    <w:link w:val="NagwekZnak"/>
    <w:unhideWhenUsed/>
    <w:rsid w:val="00994A77"/>
    <w:pPr>
      <w:tabs>
        <w:tab w:val="center" w:pos="4536"/>
        <w:tab w:val="right" w:pos="9072"/>
      </w:tabs>
      <w:spacing w:line="240" w:lineRule="auto"/>
    </w:pPr>
  </w:style>
  <w:style w:type="character" w:customStyle="1" w:styleId="NagwekZnak">
    <w:name w:val="Nagłówek Znak"/>
    <w:basedOn w:val="Domylnaczcionkaakapitu"/>
    <w:link w:val="Nagwek"/>
    <w:uiPriority w:val="99"/>
    <w:rsid w:val="00994A77"/>
  </w:style>
  <w:style w:type="paragraph" w:customStyle="1" w:styleId="Textbody">
    <w:name w:val="Text body"/>
    <w:basedOn w:val="Normalny"/>
    <w:rsid w:val="00480DED"/>
    <w:pPr>
      <w:suppressAutoHyphens/>
      <w:autoSpaceDN w:val="0"/>
      <w:spacing w:line="240" w:lineRule="auto"/>
      <w:jc w:val="both"/>
      <w:textAlignment w:val="baseline"/>
      <w:outlineLvl w:val="0"/>
    </w:pPr>
    <w:rPr>
      <w:rFonts w:ascii="Arial" w:eastAsia="Times New Roman" w:hAnsi="Arial" w:cs="Times New Roman"/>
      <w:kern w:val="3"/>
      <w:sz w:val="21"/>
      <w:szCs w:val="20"/>
      <w:lang w:eastAsia="zh-CN"/>
    </w:rPr>
  </w:style>
  <w:style w:type="paragraph" w:customStyle="1" w:styleId="Tekstpodstawowy21">
    <w:name w:val="Tekst podstawowy 21"/>
    <w:basedOn w:val="Normalny"/>
    <w:rsid w:val="00025CF8"/>
    <w:pPr>
      <w:suppressAutoHyphens/>
      <w:overflowPunct w:val="0"/>
      <w:autoSpaceDE w:val="0"/>
      <w:spacing w:line="360" w:lineRule="auto"/>
      <w:jc w:val="both"/>
      <w:textAlignment w:val="baseline"/>
    </w:pPr>
    <w:rPr>
      <w:rFonts w:ascii="Arial" w:eastAsia="Times New Roman" w:hAnsi="Arial" w:cs="Arial"/>
      <w:bCs/>
      <w:szCs w:val="20"/>
      <w:lang w:eastAsia="ar-SA"/>
    </w:rPr>
  </w:style>
  <w:style w:type="character" w:customStyle="1" w:styleId="WW8Num42z1">
    <w:name w:val="WW8Num42z1"/>
    <w:rsid w:val="006C332A"/>
    <w:rPr>
      <w:rFonts w:ascii="Courier New" w:hAnsi="Courier New" w:cs="Courier New"/>
    </w:rPr>
  </w:style>
  <w:style w:type="paragraph" w:customStyle="1" w:styleId="Styl1">
    <w:name w:val="Styl1"/>
    <w:basedOn w:val="Normalny"/>
    <w:qFormat/>
    <w:rsid w:val="0077745D"/>
    <w:pPr>
      <w:spacing w:after="200"/>
    </w:pPr>
  </w:style>
  <w:style w:type="paragraph" w:customStyle="1" w:styleId="Tekstpodstawowywcity21">
    <w:name w:val="Tekst podstawowy wcięty 21"/>
    <w:basedOn w:val="Normalny"/>
    <w:rsid w:val="00E26817"/>
    <w:pPr>
      <w:shd w:val="clear" w:color="auto" w:fill="F2F2F2"/>
      <w:suppressAutoHyphens/>
      <w:overflowPunct w:val="0"/>
      <w:autoSpaceDE w:val="0"/>
      <w:spacing w:line="360" w:lineRule="auto"/>
      <w:ind w:left="705" w:hanging="705"/>
      <w:textAlignment w:val="baseline"/>
    </w:pPr>
    <w:rPr>
      <w:rFonts w:ascii="Arial" w:eastAsia="Times New Roman" w:hAnsi="Arial" w:cs="Arial"/>
      <w:b/>
      <w:szCs w:val="20"/>
      <w:lang w:eastAsia="ar-SA"/>
    </w:rPr>
  </w:style>
  <w:style w:type="paragraph" w:styleId="NormalnyWeb">
    <w:name w:val="Normal (Web)"/>
    <w:basedOn w:val="Normalny"/>
    <w:uiPriority w:val="99"/>
    <w:semiHidden/>
    <w:unhideWhenUsed/>
    <w:rsid w:val="00CC6C93"/>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uiPriority w:val="1"/>
    <w:rsid w:val="00FC26E2"/>
  </w:style>
  <w:style w:type="character" w:customStyle="1" w:styleId="Nagwek4Znak">
    <w:name w:val="Nagłówek 4 Znak"/>
    <w:basedOn w:val="Domylnaczcionkaakapitu"/>
    <w:link w:val="Nagwek4"/>
    <w:uiPriority w:val="9"/>
    <w:semiHidden/>
    <w:rsid w:val="00F23BBC"/>
    <w:rPr>
      <w:rFonts w:asciiTheme="majorHAnsi" w:eastAsiaTheme="majorEastAsia" w:hAnsiTheme="majorHAnsi" w:cstheme="majorBidi"/>
      <w:b/>
      <w:bCs/>
      <w:i/>
      <w:iCs/>
      <w:color w:val="4F81BD" w:themeColor="accent1"/>
    </w:rPr>
  </w:style>
  <w:style w:type="table" w:customStyle="1" w:styleId="TableNormal">
    <w:name w:val="Table Normal"/>
    <w:rsid w:val="007858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Punktorduy">
    <w:name w:val="Punktor duży"/>
    <w:rsid w:val="00785870"/>
    <w:pPr>
      <w:numPr>
        <w:numId w:val="4"/>
      </w:numPr>
    </w:pPr>
  </w:style>
  <w:style w:type="numbering" w:customStyle="1" w:styleId="Zaimportowanystyl3">
    <w:name w:val="Zaimportowany styl 3"/>
    <w:rsid w:val="00785870"/>
    <w:pPr>
      <w:numPr>
        <w:numId w:val="5"/>
      </w:numPr>
    </w:pPr>
  </w:style>
  <w:style w:type="paragraph" w:customStyle="1" w:styleId="Domylne">
    <w:name w:val="Domyślne"/>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Kreski">
    <w:name w:val="Kreski"/>
    <w:rsid w:val="00785870"/>
    <w:pPr>
      <w:numPr>
        <w:numId w:val="6"/>
      </w:numPr>
    </w:pPr>
  </w:style>
  <w:style w:type="numbering" w:customStyle="1" w:styleId="Zaimportowanystyl7">
    <w:name w:val="Zaimportowany styl 7"/>
    <w:rsid w:val="00785870"/>
    <w:pPr>
      <w:numPr>
        <w:numId w:val="7"/>
      </w:numPr>
    </w:pPr>
  </w:style>
  <w:style w:type="paragraph" w:customStyle="1" w:styleId="ox-8cf7bf4339-msonormal">
    <w:name w:val="ox-8cf7bf4339-msonormal"/>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wyliczanka">
    <w:name w:val="ox-8cf7bf4339-wyliczanka"/>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msobodytext">
    <w:name w:val="ox-8cf7bf4339-msobodytext"/>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9C6FCB"/>
    <w:pPr>
      <w:spacing w:after="120" w:line="480" w:lineRule="auto"/>
    </w:pPr>
  </w:style>
  <w:style w:type="character" w:customStyle="1" w:styleId="Tekstpodstawowy2Znak">
    <w:name w:val="Tekst podstawowy 2 Znak"/>
    <w:basedOn w:val="Domylnaczcionkaakapitu"/>
    <w:link w:val="Tekstpodstawowy2"/>
    <w:uiPriority w:val="99"/>
    <w:semiHidden/>
    <w:rsid w:val="009C6FCB"/>
  </w:style>
  <w:style w:type="character" w:customStyle="1" w:styleId="fontstyle01">
    <w:name w:val="fontstyle01"/>
    <w:basedOn w:val="Domylnaczcionkaakapitu"/>
    <w:rsid w:val="00286E74"/>
    <w:rPr>
      <w:rFonts w:ascii="TimesNewRoman" w:hAnsi="TimesNewRoman"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0768"/>
    <w:pPr>
      <w:spacing w:after="0"/>
    </w:pPr>
  </w:style>
  <w:style w:type="paragraph" w:styleId="Nagwek1">
    <w:name w:val="heading 1"/>
    <w:basedOn w:val="Normalny"/>
    <w:next w:val="Normalny"/>
    <w:link w:val="Nagwek1Znak"/>
    <w:uiPriority w:val="9"/>
    <w:qFormat/>
    <w:rsid w:val="009F0535"/>
    <w:pPr>
      <w:keepNext/>
      <w:keepLines/>
      <w:numPr>
        <w:numId w:val="39"/>
      </w:numPr>
      <w:outlineLvl w:val="0"/>
    </w:pPr>
    <w:rPr>
      <w:rFonts w:eastAsiaTheme="majorEastAsia" w:cstheme="majorBidi"/>
      <w:b/>
      <w:bCs/>
      <w:szCs w:val="28"/>
    </w:rPr>
  </w:style>
  <w:style w:type="paragraph" w:styleId="Nagwek2">
    <w:name w:val="heading 2"/>
    <w:basedOn w:val="Normalny"/>
    <w:next w:val="Normalny"/>
    <w:link w:val="Nagwek2Znak"/>
    <w:unhideWhenUsed/>
    <w:qFormat/>
    <w:rsid w:val="00D80C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80C0E"/>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23B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0535"/>
    <w:rPr>
      <w:rFonts w:eastAsiaTheme="majorEastAsia" w:cstheme="majorBidi"/>
      <w:b/>
      <w:bCs/>
      <w:szCs w:val="28"/>
    </w:rPr>
  </w:style>
  <w:style w:type="paragraph" w:styleId="Nagwekspisutreci">
    <w:name w:val="TOC Heading"/>
    <w:basedOn w:val="Nagwek1"/>
    <w:next w:val="Normalny"/>
    <w:uiPriority w:val="39"/>
    <w:semiHidden/>
    <w:unhideWhenUsed/>
    <w:qFormat/>
    <w:rsid w:val="007826ED"/>
    <w:pPr>
      <w:outlineLvl w:val="9"/>
    </w:pPr>
    <w:rPr>
      <w:lang w:eastAsia="pl-PL"/>
    </w:rPr>
  </w:style>
  <w:style w:type="paragraph" w:styleId="Tekstdymka">
    <w:name w:val="Balloon Text"/>
    <w:basedOn w:val="Normalny"/>
    <w:link w:val="TekstdymkaZnak"/>
    <w:uiPriority w:val="99"/>
    <w:semiHidden/>
    <w:unhideWhenUsed/>
    <w:rsid w:val="007826E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826ED"/>
    <w:rPr>
      <w:rFonts w:ascii="Tahoma" w:hAnsi="Tahoma" w:cs="Tahoma"/>
      <w:sz w:val="16"/>
      <w:szCs w:val="16"/>
    </w:rPr>
  </w:style>
  <w:style w:type="character" w:customStyle="1" w:styleId="Nagwek2Znak">
    <w:name w:val="Nagłówek 2 Znak"/>
    <w:basedOn w:val="Domylnaczcionkaakapitu"/>
    <w:link w:val="Nagwek2"/>
    <w:rsid w:val="00D80C0E"/>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semiHidden/>
    <w:rsid w:val="00D80C0E"/>
    <w:rPr>
      <w:rFonts w:asciiTheme="majorHAnsi" w:eastAsiaTheme="majorEastAsia" w:hAnsiTheme="majorHAnsi" w:cstheme="majorBidi"/>
      <w:b/>
      <w:bCs/>
      <w:color w:val="4F81BD" w:themeColor="accent1"/>
    </w:rPr>
  </w:style>
  <w:style w:type="paragraph" w:styleId="Spistreci1">
    <w:name w:val="toc 1"/>
    <w:basedOn w:val="Normalny"/>
    <w:next w:val="Normalny"/>
    <w:autoRedefine/>
    <w:uiPriority w:val="39"/>
    <w:unhideWhenUsed/>
    <w:qFormat/>
    <w:rsid w:val="00D80C0E"/>
    <w:pPr>
      <w:spacing w:after="100"/>
    </w:pPr>
  </w:style>
  <w:style w:type="character" w:styleId="Hipercze">
    <w:name w:val="Hyperlink"/>
    <w:basedOn w:val="Domylnaczcionkaakapitu"/>
    <w:unhideWhenUsed/>
    <w:rsid w:val="00D80C0E"/>
    <w:rPr>
      <w:color w:val="0000FF" w:themeColor="hyperlink"/>
      <w:u w:val="single"/>
    </w:rPr>
  </w:style>
  <w:style w:type="paragraph" w:styleId="Bezodstpw">
    <w:name w:val="No Spacing"/>
    <w:uiPriority w:val="1"/>
    <w:qFormat/>
    <w:rsid w:val="00D80C0E"/>
    <w:pPr>
      <w:spacing w:after="0" w:line="240" w:lineRule="auto"/>
    </w:pPr>
  </w:style>
  <w:style w:type="paragraph" w:styleId="Akapitzlist">
    <w:name w:val="List Paragraph"/>
    <w:basedOn w:val="Normalny"/>
    <w:link w:val="AkapitzlistZnak"/>
    <w:uiPriority w:val="1"/>
    <w:qFormat/>
    <w:rsid w:val="009F0535"/>
    <w:pPr>
      <w:ind w:left="720"/>
      <w:contextualSpacing/>
    </w:pPr>
  </w:style>
  <w:style w:type="table" w:styleId="Tabela-Siatka">
    <w:name w:val="Table Grid"/>
    <w:basedOn w:val="Standardowy"/>
    <w:uiPriority w:val="59"/>
    <w:rsid w:val="0077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qFormat/>
    <w:rsid w:val="006A54D8"/>
    <w:pPr>
      <w:tabs>
        <w:tab w:val="left" w:pos="660"/>
        <w:tab w:val="right" w:leader="dot" w:pos="9060"/>
      </w:tabs>
      <w:spacing w:after="100"/>
    </w:pPr>
    <w:rPr>
      <w:rFonts w:eastAsiaTheme="minorEastAsia"/>
      <w:lang w:eastAsia="pl-PL"/>
    </w:rPr>
  </w:style>
  <w:style w:type="paragraph" w:styleId="Spistreci3">
    <w:name w:val="toc 3"/>
    <w:basedOn w:val="Normalny"/>
    <w:next w:val="Normalny"/>
    <w:autoRedefine/>
    <w:uiPriority w:val="39"/>
    <w:semiHidden/>
    <w:unhideWhenUsed/>
    <w:qFormat/>
    <w:rsid w:val="00AD6E45"/>
    <w:pPr>
      <w:spacing w:after="100"/>
      <w:ind w:left="440"/>
    </w:pPr>
    <w:rPr>
      <w:rFonts w:eastAsiaTheme="minorEastAsia"/>
      <w:lang w:eastAsia="pl-PL"/>
    </w:rPr>
  </w:style>
  <w:style w:type="paragraph" w:customStyle="1" w:styleId="Zawartotabeli">
    <w:name w:val="Zawartość tabeli"/>
    <w:basedOn w:val="Normalny"/>
    <w:rsid w:val="00B11C20"/>
    <w:pPr>
      <w:suppressLineNumbers/>
      <w:suppressAutoHyphens/>
      <w:spacing w:line="240" w:lineRule="auto"/>
    </w:pPr>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13B06"/>
    <w:pPr>
      <w:tabs>
        <w:tab w:val="center" w:pos="4536"/>
        <w:tab w:val="right" w:pos="9072"/>
      </w:tabs>
      <w:spacing w:line="240" w:lineRule="auto"/>
    </w:pPr>
    <w:rPr>
      <w:rFonts w:eastAsiaTheme="minorEastAsia"/>
      <w:lang w:eastAsia="pl-PL"/>
    </w:rPr>
  </w:style>
  <w:style w:type="character" w:customStyle="1" w:styleId="StopkaZnak">
    <w:name w:val="Stopka Znak"/>
    <w:basedOn w:val="Domylnaczcionkaakapitu"/>
    <w:link w:val="Stopka"/>
    <w:uiPriority w:val="99"/>
    <w:rsid w:val="00913B06"/>
    <w:rPr>
      <w:rFonts w:eastAsiaTheme="minorEastAsia"/>
      <w:lang w:eastAsia="pl-PL"/>
    </w:rPr>
  </w:style>
  <w:style w:type="paragraph" w:customStyle="1" w:styleId="Tekstpodstawowy31">
    <w:name w:val="Tekst podstawowy 31"/>
    <w:basedOn w:val="Normalny"/>
    <w:rsid w:val="007B1643"/>
    <w:pPr>
      <w:suppressAutoHyphens/>
      <w:spacing w:line="240" w:lineRule="auto"/>
    </w:pPr>
    <w:rPr>
      <w:rFonts w:ascii="Arial Narrow" w:eastAsia="Times New Roman" w:hAnsi="Arial Narrow" w:cs="Times New Roman"/>
      <w:color w:val="000000"/>
      <w:sz w:val="28"/>
      <w:szCs w:val="20"/>
      <w:lang w:eastAsia="ar-SA"/>
    </w:rPr>
  </w:style>
  <w:style w:type="paragraph" w:styleId="Tekstpodstawowywcity">
    <w:name w:val="Body Text Indent"/>
    <w:basedOn w:val="Normalny"/>
    <w:link w:val="TekstpodstawowywcityZnak"/>
    <w:rsid w:val="00B74596"/>
    <w:pPr>
      <w:suppressAutoHyphens/>
      <w:overflowPunct w:val="0"/>
      <w:autoSpaceDE w:val="0"/>
      <w:spacing w:line="360" w:lineRule="auto"/>
      <w:ind w:left="705" w:hanging="705"/>
      <w:jc w:val="both"/>
      <w:textAlignment w:val="baseline"/>
    </w:pPr>
    <w:rPr>
      <w:rFonts w:ascii="Arial" w:eastAsia="Times New Roman" w:hAnsi="Arial" w:cs="Arial"/>
      <w:bCs/>
      <w:szCs w:val="20"/>
      <w:lang w:eastAsia="zh-CN"/>
    </w:rPr>
  </w:style>
  <w:style w:type="character" w:customStyle="1" w:styleId="TekstpodstawowywcityZnak">
    <w:name w:val="Tekst podstawowy wcięty Znak"/>
    <w:basedOn w:val="Domylnaczcionkaakapitu"/>
    <w:link w:val="Tekstpodstawowywcity"/>
    <w:rsid w:val="00B74596"/>
    <w:rPr>
      <w:rFonts w:ascii="Arial" w:eastAsia="Times New Roman" w:hAnsi="Arial" w:cs="Arial"/>
      <w:bCs/>
      <w:szCs w:val="20"/>
      <w:lang w:eastAsia="zh-CN"/>
    </w:rPr>
  </w:style>
  <w:style w:type="character" w:styleId="Pogrubienie">
    <w:name w:val="Strong"/>
    <w:basedOn w:val="Domylnaczcionkaakapitu"/>
    <w:uiPriority w:val="22"/>
    <w:qFormat/>
    <w:rsid w:val="00B74596"/>
    <w:rPr>
      <w:b/>
      <w:bCs/>
    </w:rPr>
  </w:style>
  <w:style w:type="paragraph" w:styleId="Tekstprzypisukocowego">
    <w:name w:val="endnote text"/>
    <w:basedOn w:val="Normalny"/>
    <w:link w:val="TekstprzypisukocowegoZnak"/>
    <w:uiPriority w:val="99"/>
    <w:unhideWhenUsed/>
    <w:rsid w:val="005819DD"/>
    <w:pPr>
      <w:spacing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19DD"/>
    <w:rPr>
      <w:sz w:val="24"/>
      <w:szCs w:val="24"/>
    </w:rPr>
  </w:style>
  <w:style w:type="character" w:styleId="Odwoanieprzypisukocowego">
    <w:name w:val="endnote reference"/>
    <w:basedOn w:val="Domylnaczcionkaakapitu"/>
    <w:uiPriority w:val="99"/>
    <w:unhideWhenUsed/>
    <w:rsid w:val="005819DD"/>
    <w:rPr>
      <w:vertAlign w:val="superscript"/>
    </w:rPr>
  </w:style>
  <w:style w:type="character" w:styleId="Odwoaniedokomentarza">
    <w:name w:val="annotation reference"/>
    <w:basedOn w:val="Domylnaczcionkaakapitu"/>
    <w:uiPriority w:val="99"/>
    <w:semiHidden/>
    <w:unhideWhenUsed/>
    <w:rsid w:val="00E42924"/>
    <w:rPr>
      <w:sz w:val="18"/>
      <w:szCs w:val="18"/>
    </w:rPr>
  </w:style>
  <w:style w:type="paragraph" w:styleId="Tekstkomentarza">
    <w:name w:val="annotation text"/>
    <w:basedOn w:val="Normalny"/>
    <w:link w:val="TekstkomentarzaZnak"/>
    <w:uiPriority w:val="99"/>
    <w:semiHidden/>
    <w:unhideWhenUsed/>
    <w:rsid w:val="00E42924"/>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E42924"/>
    <w:rPr>
      <w:sz w:val="24"/>
      <w:szCs w:val="24"/>
    </w:rPr>
  </w:style>
  <w:style w:type="paragraph" w:styleId="Tematkomentarza">
    <w:name w:val="annotation subject"/>
    <w:basedOn w:val="Tekstkomentarza"/>
    <w:next w:val="Tekstkomentarza"/>
    <w:link w:val="TematkomentarzaZnak"/>
    <w:uiPriority w:val="99"/>
    <w:semiHidden/>
    <w:unhideWhenUsed/>
    <w:rsid w:val="00E42924"/>
    <w:rPr>
      <w:b/>
      <w:bCs/>
      <w:sz w:val="20"/>
      <w:szCs w:val="20"/>
    </w:rPr>
  </w:style>
  <w:style w:type="character" w:customStyle="1" w:styleId="TematkomentarzaZnak">
    <w:name w:val="Temat komentarza Znak"/>
    <w:basedOn w:val="TekstkomentarzaZnak"/>
    <w:link w:val="Tematkomentarza"/>
    <w:uiPriority w:val="99"/>
    <w:semiHidden/>
    <w:rsid w:val="00E42924"/>
    <w:rPr>
      <w:b/>
      <w:bCs/>
      <w:sz w:val="20"/>
      <w:szCs w:val="20"/>
    </w:rPr>
  </w:style>
  <w:style w:type="paragraph" w:styleId="Tekstpodstawowy">
    <w:name w:val="Body Text"/>
    <w:basedOn w:val="Normalny"/>
    <w:link w:val="TekstpodstawowyZnak"/>
    <w:uiPriority w:val="99"/>
    <w:unhideWhenUsed/>
    <w:rsid w:val="00E77AC1"/>
    <w:pPr>
      <w:spacing w:after="120"/>
    </w:pPr>
  </w:style>
  <w:style w:type="character" w:customStyle="1" w:styleId="TekstpodstawowyZnak">
    <w:name w:val="Tekst podstawowy Znak"/>
    <w:basedOn w:val="Domylnaczcionkaakapitu"/>
    <w:link w:val="Tekstpodstawowy"/>
    <w:uiPriority w:val="99"/>
    <w:rsid w:val="00E77AC1"/>
  </w:style>
  <w:style w:type="paragraph" w:customStyle="1" w:styleId="Akapitzlist1">
    <w:name w:val="Akapit z listą1"/>
    <w:basedOn w:val="Normalny"/>
    <w:rsid w:val="000E13C4"/>
    <w:pPr>
      <w:suppressAutoHyphens/>
      <w:autoSpaceDE w:val="0"/>
      <w:spacing w:line="240" w:lineRule="auto"/>
      <w:ind w:left="720"/>
    </w:pPr>
    <w:rPr>
      <w:rFonts w:ascii="Times New Roman" w:eastAsia="Times New Roman" w:hAnsi="Times New Roman" w:cs="Times"/>
      <w:sz w:val="20"/>
      <w:szCs w:val="20"/>
      <w:lang w:eastAsia="ar-SA"/>
    </w:rPr>
  </w:style>
  <w:style w:type="paragraph" w:styleId="Nagwek">
    <w:name w:val="header"/>
    <w:basedOn w:val="Normalny"/>
    <w:link w:val="NagwekZnak"/>
    <w:unhideWhenUsed/>
    <w:rsid w:val="00994A77"/>
    <w:pPr>
      <w:tabs>
        <w:tab w:val="center" w:pos="4536"/>
        <w:tab w:val="right" w:pos="9072"/>
      </w:tabs>
      <w:spacing w:line="240" w:lineRule="auto"/>
    </w:pPr>
  </w:style>
  <w:style w:type="character" w:customStyle="1" w:styleId="NagwekZnak">
    <w:name w:val="Nagłówek Znak"/>
    <w:basedOn w:val="Domylnaczcionkaakapitu"/>
    <w:link w:val="Nagwek"/>
    <w:uiPriority w:val="99"/>
    <w:rsid w:val="00994A77"/>
  </w:style>
  <w:style w:type="paragraph" w:customStyle="1" w:styleId="Textbody">
    <w:name w:val="Text body"/>
    <w:basedOn w:val="Normalny"/>
    <w:rsid w:val="00480DED"/>
    <w:pPr>
      <w:suppressAutoHyphens/>
      <w:autoSpaceDN w:val="0"/>
      <w:spacing w:line="240" w:lineRule="auto"/>
      <w:jc w:val="both"/>
      <w:textAlignment w:val="baseline"/>
      <w:outlineLvl w:val="0"/>
    </w:pPr>
    <w:rPr>
      <w:rFonts w:ascii="Arial" w:eastAsia="Times New Roman" w:hAnsi="Arial" w:cs="Times New Roman"/>
      <w:kern w:val="3"/>
      <w:sz w:val="21"/>
      <w:szCs w:val="20"/>
      <w:lang w:eastAsia="zh-CN"/>
    </w:rPr>
  </w:style>
  <w:style w:type="paragraph" w:customStyle="1" w:styleId="Tekstpodstawowy21">
    <w:name w:val="Tekst podstawowy 21"/>
    <w:basedOn w:val="Normalny"/>
    <w:rsid w:val="00025CF8"/>
    <w:pPr>
      <w:suppressAutoHyphens/>
      <w:overflowPunct w:val="0"/>
      <w:autoSpaceDE w:val="0"/>
      <w:spacing w:line="360" w:lineRule="auto"/>
      <w:jc w:val="both"/>
      <w:textAlignment w:val="baseline"/>
    </w:pPr>
    <w:rPr>
      <w:rFonts w:ascii="Arial" w:eastAsia="Times New Roman" w:hAnsi="Arial" w:cs="Arial"/>
      <w:bCs/>
      <w:szCs w:val="20"/>
      <w:lang w:eastAsia="ar-SA"/>
    </w:rPr>
  </w:style>
  <w:style w:type="character" w:customStyle="1" w:styleId="WW8Num42z1">
    <w:name w:val="WW8Num42z1"/>
    <w:rsid w:val="006C332A"/>
    <w:rPr>
      <w:rFonts w:ascii="Courier New" w:hAnsi="Courier New" w:cs="Courier New"/>
    </w:rPr>
  </w:style>
  <w:style w:type="paragraph" w:customStyle="1" w:styleId="Styl1">
    <w:name w:val="Styl1"/>
    <w:basedOn w:val="Normalny"/>
    <w:qFormat/>
    <w:rsid w:val="0077745D"/>
    <w:pPr>
      <w:spacing w:after="200"/>
    </w:pPr>
  </w:style>
  <w:style w:type="paragraph" w:customStyle="1" w:styleId="Tekstpodstawowywcity21">
    <w:name w:val="Tekst podstawowy wcięty 21"/>
    <w:basedOn w:val="Normalny"/>
    <w:rsid w:val="00E26817"/>
    <w:pPr>
      <w:shd w:val="clear" w:color="auto" w:fill="F2F2F2"/>
      <w:suppressAutoHyphens/>
      <w:overflowPunct w:val="0"/>
      <w:autoSpaceDE w:val="0"/>
      <w:spacing w:line="360" w:lineRule="auto"/>
      <w:ind w:left="705" w:hanging="705"/>
      <w:textAlignment w:val="baseline"/>
    </w:pPr>
    <w:rPr>
      <w:rFonts w:ascii="Arial" w:eastAsia="Times New Roman" w:hAnsi="Arial" w:cs="Arial"/>
      <w:b/>
      <w:szCs w:val="20"/>
      <w:lang w:eastAsia="ar-SA"/>
    </w:rPr>
  </w:style>
  <w:style w:type="paragraph" w:styleId="NormalnyWeb">
    <w:name w:val="Normal (Web)"/>
    <w:basedOn w:val="Normalny"/>
    <w:uiPriority w:val="99"/>
    <w:semiHidden/>
    <w:unhideWhenUsed/>
    <w:rsid w:val="00CC6C93"/>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AkapitzlistZnak">
    <w:name w:val="Akapit z listą Znak"/>
    <w:link w:val="Akapitzlist"/>
    <w:uiPriority w:val="1"/>
    <w:rsid w:val="00FC26E2"/>
  </w:style>
  <w:style w:type="character" w:customStyle="1" w:styleId="Nagwek4Znak">
    <w:name w:val="Nagłówek 4 Znak"/>
    <w:basedOn w:val="Domylnaczcionkaakapitu"/>
    <w:link w:val="Nagwek4"/>
    <w:uiPriority w:val="9"/>
    <w:semiHidden/>
    <w:rsid w:val="00F23BBC"/>
    <w:rPr>
      <w:rFonts w:asciiTheme="majorHAnsi" w:eastAsiaTheme="majorEastAsia" w:hAnsiTheme="majorHAnsi" w:cstheme="majorBidi"/>
      <w:b/>
      <w:bCs/>
      <w:i/>
      <w:iCs/>
      <w:color w:val="4F81BD" w:themeColor="accent1"/>
    </w:rPr>
  </w:style>
  <w:style w:type="table" w:customStyle="1" w:styleId="TableNormal">
    <w:name w:val="Table Normal"/>
    <w:rsid w:val="007858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Tre">
    <w:name w:val="Treść"/>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Punktorduy">
    <w:name w:val="Punktor duży"/>
    <w:rsid w:val="00785870"/>
    <w:pPr>
      <w:numPr>
        <w:numId w:val="4"/>
      </w:numPr>
    </w:pPr>
  </w:style>
  <w:style w:type="numbering" w:customStyle="1" w:styleId="Zaimportowanystyl3">
    <w:name w:val="Zaimportowany styl 3"/>
    <w:rsid w:val="00785870"/>
    <w:pPr>
      <w:numPr>
        <w:numId w:val="5"/>
      </w:numPr>
    </w:pPr>
  </w:style>
  <w:style w:type="paragraph" w:customStyle="1" w:styleId="Domylne">
    <w:name w:val="Domyślne"/>
    <w:rsid w:val="00785870"/>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pl-PL"/>
    </w:rPr>
  </w:style>
  <w:style w:type="numbering" w:customStyle="1" w:styleId="Kreski">
    <w:name w:val="Kreski"/>
    <w:rsid w:val="00785870"/>
    <w:pPr>
      <w:numPr>
        <w:numId w:val="6"/>
      </w:numPr>
    </w:pPr>
  </w:style>
  <w:style w:type="numbering" w:customStyle="1" w:styleId="Zaimportowanystyl7">
    <w:name w:val="Zaimportowany styl 7"/>
    <w:rsid w:val="00785870"/>
    <w:pPr>
      <w:numPr>
        <w:numId w:val="7"/>
      </w:numPr>
    </w:pPr>
  </w:style>
  <w:style w:type="paragraph" w:customStyle="1" w:styleId="ox-8cf7bf4339-msonormal">
    <w:name w:val="ox-8cf7bf4339-msonormal"/>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wyliczanka">
    <w:name w:val="ox-8cf7bf4339-wyliczanka"/>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ox-8cf7bf4339-msobodytext">
    <w:name w:val="ox-8cf7bf4339-msobodytext"/>
    <w:basedOn w:val="Normalny"/>
    <w:rsid w:val="000433A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9C6FCB"/>
    <w:pPr>
      <w:spacing w:after="120" w:line="480" w:lineRule="auto"/>
    </w:pPr>
  </w:style>
  <w:style w:type="character" w:customStyle="1" w:styleId="Tekstpodstawowy2Znak">
    <w:name w:val="Tekst podstawowy 2 Znak"/>
    <w:basedOn w:val="Domylnaczcionkaakapitu"/>
    <w:link w:val="Tekstpodstawowy2"/>
    <w:uiPriority w:val="99"/>
    <w:semiHidden/>
    <w:rsid w:val="009C6FCB"/>
  </w:style>
  <w:style w:type="character" w:customStyle="1" w:styleId="fontstyle01">
    <w:name w:val="fontstyle01"/>
    <w:basedOn w:val="Domylnaczcionkaakapitu"/>
    <w:rsid w:val="00286E74"/>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71585865">
      <w:bodyDiv w:val="1"/>
      <w:marLeft w:val="0"/>
      <w:marRight w:val="0"/>
      <w:marTop w:val="0"/>
      <w:marBottom w:val="0"/>
      <w:divBdr>
        <w:top w:val="none" w:sz="0" w:space="0" w:color="auto"/>
        <w:left w:val="none" w:sz="0" w:space="0" w:color="auto"/>
        <w:bottom w:val="none" w:sz="0" w:space="0" w:color="auto"/>
        <w:right w:val="none" w:sz="0" w:space="0" w:color="auto"/>
      </w:divBdr>
    </w:div>
    <w:div w:id="80028740">
      <w:bodyDiv w:val="1"/>
      <w:marLeft w:val="0"/>
      <w:marRight w:val="0"/>
      <w:marTop w:val="0"/>
      <w:marBottom w:val="0"/>
      <w:divBdr>
        <w:top w:val="none" w:sz="0" w:space="0" w:color="auto"/>
        <w:left w:val="none" w:sz="0" w:space="0" w:color="auto"/>
        <w:bottom w:val="none" w:sz="0" w:space="0" w:color="auto"/>
        <w:right w:val="none" w:sz="0" w:space="0" w:color="auto"/>
      </w:divBdr>
    </w:div>
    <w:div w:id="88501370">
      <w:bodyDiv w:val="1"/>
      <w:marLeft w:val="0"/>
      <w:marRight w:val="0"/>
      <w:marTop w:val="0"/>
      <w:marBottom w:val="0"/>
      <w:divBdr>
        <w:top w:val="none" w:sz="0" w:space="0" w:color="auto"/>
        <w:left w:val="none" w:sz="0" w:space="0" w:color="auto"/>
        <w:bottom w:val="none" w:sz="0" w:space="0" w:color="auto"/>
        <w:right w:val="none" w:sz="0" w:space="0" w:color="auto"/>
      </w:divBdr>
    </w:div>
    <w:div w:id="90400889">
      <w:bodyDiv w:val="1"/>
      <w:marLeft w:val="0"/>
      <w:marRight w:val="0"/>
      <w:marTop w:val="0"/>
      <w:marBottom w:val="0"/>
      <w:divBdr>
        <w:top w:val="none" w:sz="0" w:space="0" w:color="auto"/>
        <w:left w:val="none" w:sz="0" w:space="0" w:color="auto"/>
        <w:bottom w:val="none" w:sz="0" w:space="0" w:color="auto"/>
        <w:right w:val="none" w:sz="0" w:space="0" w:color="auto"/>
      </w:divBdr>
    </w:div>
    <w:div w:id="156042034">
      <w:bodyDiv w:val="1"/>
      <w:marLeft w:val="0"/>
      <w:marRight w:val="0"/>
      <w:marTop w:val="0"/>
      <w:marBottom w:val="0"/>
      <w:divBdr>
        <w:top w:val="none" w:sz="0" w:space="0" w:color="auto"/>
        <w:left w:val="none" w:sz="0" w:space="0" w:color="auto"/>
        <w:bottom w:val="none" w:sz="0" w:space="0" w:color="auto"/>
        <w:right w:val="none" w:sz="0" w:space="0" w:color="auto"/>
      </w:divBdr>
    </w:div>
    <w:div w:id="201481912">
      <w:bodyDiv w:val="1"/>
      <w:marLeft w:val="0"/>
      <w:marRight w:val="0"/>
      <w:marTop w:val="0"/>
      <w:marBottom w:val="0"/>
      <w:divBdr>
        <w:top w:val="none" w:sz="0" w:space="0" w:color="auto"/>
        <w:left w:val="none" w:sz="0" w:space="0" w:color="auto"/>
        <w:bottom w:val="none" w:sz="0" w:space="0" w:color="auto"/>
        <w:right w:val="none" w:sz="0" w:space="0" w:color="auto"/>
      </w:divBdr>
    </w:div>
    <w:div w:id="361708886">
      <w:bodyDiv w:val="1"/>
      <w:marLeft w:val="0"/>
      <w:marRight w:val="0"/>
      <w:marTop w:val="0"/>
      <w:marBottom w:val="0"/>
      <w:divBdr>
        <w:top w:val="none" w:sz="0" w:space="0" w:color="auto"/>
        <w:left w:val="none" w:sz="0" w:space="0" w:color="auto"/>
        <w:bottom w:val="none" w:sz="0" w:space="0" w:color="auto"/>
        <w:right w:val="none" w:sz="0" w:space="0" w:color="auto"/>
      </w:divBdr>
    </w:div>
    <w:div w:id="436408596">
      <w:bodyDiv w:val="1"/>
      <w:marLeft w:val="0"/>
      <w:marRight w:val="0"/>
      <w:marTop w:val="0"/>
      <w:marBottom w:val="0"/>
      <w:divBdr>
        <w:top w:val="none" w:sz="0" w:space="0" w:color="auto"/>
        <w:left w:val="none" w:sz="0" w:space="0" w:color="auto"/>
        <w:bottom w:val="none" w:sz="0" w:space="0" w:color="auto"/>
        <w:right w:val="none" w:sz="0" w:space="0" w:color="auto"/>
      </w:divBdr>
    </w:div>
    <w:div w:id="565604633">
      <w:bodyDiv w:val="1"/>
      <w:marLeft w:val="0"/>
      <w:marRight w:val="0"/>
      <w:marTop w:val="0"/>
      <w:marBottom w:val="0"/>
      <w:divBdr>
        <w:top w:val="none" w:sz="0" w:space="0" w:color="auto"/>
        <w:left w:val="none" w:sz="0" w:space="0" w:color="auto"/>
        <w:bottom w:val="none" w:sz="0" w:space="0" w:color="auto"/>
        <w:right w:val="none" w:sz="0" w:space="0" w:color="auto"/>
      </w:divBdr>
    </w:div>
    <w:div w:id="592278672">
      <w:bodyDiv w:val="1"/>
      <w:marLeft w:val="0"/>
      <w:marRight w:val="0"/>
      <w:marTop w:val="0"/>
      <w:marBottom w:val="0"/>
      <w:divBdr>
        <w:top w:val="none" w:sz="0" w:space="0" w:color="auto"/>
        <w:left w:val="none" w:sz="0" w:space="0" w:color="auto"/>
        <w:bottom w:val="none" w:sz="0" w:space="0" w:color="auto"/>
        <w:right w:val="none" w:sz="0" w:space="0" w:color="auto"/>
      </w:divBdr>
    </w:div>
    <w:div w:id="622468295">
      <w:bodyDiv w:val="1"/>
      <w:marLeft w:val="0"/>
      <w:marRight w:val="0"/>
      <w:marTop w:val="0"/>
      <w:marBottom w:val="0"/>
      <w:divBdr>
        <w:top w:val="none" w:sz="0" w:space="0" w:color="auto"/>
        <w:left w:val="none" w:sz="0" w:space="0" w:color="auto"/>
        <w:bottom w:val="none" w:sz="0" w:space="0" w:color="auto"/>
        <w:right w:val="none" w:sz="0" w:space="0" w:color="auto"/>
      </w:divBdr>
    </w:div>
    <w:div w:id="651980242">
      <w:bodyDiv w:val="1"/>
      <w:marLeft w:val="0"/>
      <w:marRight w:val="0"/>
      <w:marTop w:val="0"/>
      <w:marBottom w:val="0"/>
      <w:divBdr>
        <w:top w:val="none" w:sz="0" w:space="0" w:color="auto"/>
        <w:left w:val="none" w:sz="0" w:space="0" w:color="auto"/>
        <w:bottom w:val="none" w:sz="0" w:space="0" w:color="auto"/>
        <w:right w:val="none" w:sz="0" w:space="0" w:color="auto"/>
      </w:divBdr>
    </w:div>
    <w:div w:id="736822907">
      <w:bodyDiv w:val="1"/>
      <w:marLeft w:val="0"/>
      <w:marRight w:val="0"/>
      <w:marTop w:val="0"/>
      <w:marBottom w:val="0"/>
      <w:divBdr>
        <w:top w:val="none" w:sz="0" w:space="0" w:color="auto"/>
        <w:left w:val="none" w:sz="0" w:space="0" w:color="auto"/>
        <w:bottom w:val="none" w:sz="0" w:space="0" w:color="auto"/>
        <w:right w:val="none" w:sz="0" w:space="0" w:color="auto"/>
      </w:divBdr>
    </w:div>
    <w:div w:id="740639258">
      <w:bodyDiv w:val="1"/>
      <w:marLeft w:val="0"/>
      <w:marRight w:val="0"/>
      <w:marTop w:val="0"/>
      <w:marBottom w:val="0"/>
      <w:divBdr>
        <w:top w:val="none" w:sz="0" w:space="0" w:color="auto"/>
        <w:left w:val="none" w:sz="0" w:space="0" w:color="auto"/>
        <w:bottom w:val="none" w:sz="0" w:space="0" w:color="auto"/>
        <w:right w:val="none" w:sz="0" w:space="0" w:color="auto"/>
      </w:divBdr>
    </w:div>
    <w:div w:id="758673601">
      <w:bodyDiv w:val="1"/>
      <w:marLeft w:val="0"/>
      <w:marRight w:val="0"/>
      <w:marTop w:val="0"/>
      <w:marBottom w:val="0"/>
      <w:divBdr>
        <w:top w:val="none" w:sz="0" w:space="0" w:color="auto"/>
        <w:left w:val="none" w:sz="0" w:space="0" w:color="auto"/>
        <w:bottom w:val="none" w:sz="0" w:space="0" w:color="auto"/>
        <w:right w:val="none" w:sz="0" w:space="0" w:color="auto"/>
      </w:divBdr>
    </w:div>
    <w:div w:id="784543020">
      <w:bodyDiv w:val="1"/>
      <w:marLeft w:val="0"/>
      <w:marRight w:val="0"/>
      <w:marTop w:val="0"/>
      <w:marBottom w:val="0"/>
      <w:divBdr>
        <w:top w:val="none" w:sz="0" w:space="0" w:color="auto"/>
        <w:left w:val="none" w:sz="0" w:space="0" w:color="auto"/>
        <w:bottom w:val="none" w:sz="0" w:space="0" w:color="auto"/>
        <w:right w:val="none" w:sz="0" w:space="0" w:color="auto"/>
      </w:divBdr>
    </w:div>
    <w:div w:id="787234870">
      <w:bodyDiv w:val="1"/>
      <w:marLeft w:val="0"/>
      <w:marRight w:val="0"/>
      <w:marTop w:val="0"/>
      <w:marBottom w:val="0"/>
      <w:divBdr>
        <w:top w:val="none" w:sz="0" w:space="0" w:color="auto"/>
        <w:left w:val="none" w:sz="0" w:space="0" w:color="auto"/>
        <w:bottom w:val="none" w:sz="0" w:space="0" w:color="auto"/>
        <w:right w:val="none" w:sz="0" w:space="0" w:color="auto"/>
      </w:divBdr>
    </w:div>
    <w:div w:id="856503948">
      <w:bodyDiv w:val="1"/>
      <w:marLeft w:val="0"/>
      <w:marRight w:val="0"/>
      <w:marTop w:val="0"/>
      <w:marBottom w:val="0"/>
      <w:divBdr>
        <w:top w:val="none" w:sz="0" w:space="0" w:color="auto"/>
        <w:left w:val="none" w:sz="0" w:space="0" w:color="auto"/>
        <w:bottom w:val="none" w:sz="0" w:space="0" w:color="auto"/>
        <w:right w:val="none" w:sz="0" w:space="0" w:color="auto"/>
      </w:divBdr>
    </w:div>
    <w:div w:id="901520391">
      <w:bodyDiv w:val="1"/>
      <w:marLeft w:val="0"/>
      <w:marRight w:val="0"/>
      <w:marTop w:val="0"/>
      <w:marBottom w:val="0"/>
      <w:divBdr>
        <w:top w:val="none" w:sz="0" w:space="0" w:color="auto"/>
        <w:left w:val="none" w:sz="0" w:space="0" w:color="auto"/>
        <w:bottom w:val="none" w:sz="0" w:space="0" w:color="auto"/>
        <w:right w:val="none" w:sz="0" w:space="0" w:color="auto"/>
      </w:divBdr>
    </w:div>
    <w:div w:id="938754550">
      <w:bodyDiv w:val="1"/>
      <w:marLeft w:val="0"/>
      <w:marRight w:val="0"/>
      <w:marTop w:val="0"/>
      <w:marBottom w:val="0"/>
      <w:divBdr>
        <w:top w:val="none" w:sz="0" w:space="0" w:color="auto"/>
        <w:left w:val="none" w:sz="0" w:space="0" w:color="auto"/>
        <w:bottom w:val="none" w:sz="0" w:space="0" w:color="auto"/>
        <w:right w:val="none" w:sz="0" w:space="0" w:color="auto"/>
      </w:divBdr>
    </w:div>
    <w:div w:id="963265504">
      <w:bodyDiv w:val="1"/>
      <w:marLeft w:val="0"/>
      <w:marRight w:val="0"/>
      <w:marTop w:val="0"/>
      <w:marBottom w:val="0"/>
      <w:divBdr>
        <w:top w:val="none" w:sz="0" w:space="0" w:color="auto"/>
        <w:left w:val="none" w:sz="0" w:space="0" w:color="auto"/>
        <w:bottom w:val="none" w:sz="0" w:space="0" w:color="auto"/>
        <w:right w:val="none" w:sz="0" w:space="0" w:color="auto"/>
      </w:divBdr>
    </w:div>
    <w:div w:id="981419965">
      <w:bodyDiv w:val="1"/>
      <w:marLeft w:val="0"/>
      <w:marRight w:val="0"/>
      <w:marTop w:val="0"/>
      <w:marBottom w:val="0"/>
      <w:divBdr>
        <w:top w:val="none" w:sz="0" w:space="0" w:color="auto"/>
        <w:left w:val="none" w:sz="0" w:space="0" w:color="auto"/>
        <w:bottom w:val="none" w:sz="0" w:space="0" w:color="auto"/>
        <w:right w:val="none" w:sz="0" w:space="0" w:color="auto"/>
      </w:divBdr>
    </w:div>
    <w:div w:id="984895818">
      <w:bodyDiv w:val="1"/>
      <w:marLeft w:val="0"/>
      <w:marRight w:val="0"/>
      <w:marTop w:val="0"/>
      <w:marBottom w:val="0"/>
      <w:divBdr>
        <w:top w:val="none" w:sz="0" w:space="0" w:color="auto"/>
        <w:left w:val="none" w:sz="0" w:space="0" w:color="auto"/>
        <w:bottom w:val="none" w:sz="0" w:space="0" w:color="auto"/>
        <w:right w:val="none" w:sz="0" w:space="0" w:color="auto"/>
      </w:divBdr>
    </w:div>
    <w:div w:id="996810291">
      <w:bodyDiv w:val="1"/>
      <w:marLeft w:val="0"/>
      <w:marRight w:val="0"/>
      <w:marTop w:val="0"/>
      <w:marBottom w:val="0"/>
      <w:divBdr>
        <w:top w:val="none" w:sz="0" w:space="0" w:color="auto"/>
        <w:left w:val="none" w:sz="0" w:space="0" w:color="auto"/>
        <w:bottom w:val="none" w:sz="0" w:space="0" w:color="auto"/>
        <w:right w:val="none" w:sz="0" w:space="0" w:color="auto"/>
      </w:divBdr>
    </w:div>
    <w:div w:id="1131633278">
      <w:bodyDiv w:val="1"/>
      <w:marLeft w:val="0"/>
      <w:marRight w:val="0"/>
      <w:marTop w:val="0"/>
      <w:marBottom w:val="0"/>
      <w:divBdr>
        <w:top w:val="none" w:sz="0" w:space="0" w:color="auto"/>
        <w:left w:val="none" w:sz="0" w:space="0" w:color="auto"/>
        <w:bottom w:val="none" w:sz="0" w:space="0" w:color="auto"/>
        <w:right w:val="none" w:sz="0" w:space="0" w:color="auto"/>
      </w:divBdr>
    </w:div>
    <w:div w:id="1168666270">
      <w:bodyDiv w:val="1"/>
      <w:marLeft w:val="0"/>
      <w:marRight w:val="0"/>
      <w:marTop w:val="0"/>
      <w:marBottom w:val="0"/>
      <w:divBdr>
        <w:top w:val="none" w:sz="0" w:space="0" w:color="auto"/>
        <w:left w:val="none" w:sz="0" w:space="0" w:color="auto"/>
        <w:bottom w:val="none" w:sz="0" w:space="0" w:color="auto"/>
        <w:right w:val="none" w:sz="0" w:space="0" w:color="auto"/>
      </w:divBdr>
    </w:div>
    <w:div w:id="1196388153">
      <w:bodyDiv w:val="1"/>
      <w:marLeft w:val="0"/>
      <w:marRight w:val="0"/>
      <w:marTop w:val="0"/>
      <w:marBottom w:val="0"/>
      <w:divBdr>
        <w:top w:val="none" w:sz="0" w:space="0" w:color="auto"/>
        <w:left w:val="none" w:sz="0" w:space="0" w:color="auto"/>
        <w:bottom w:val="none" w:sz="0" w:space="0" w:color="auto"/>
        <w:right w:val="none" w:sz="0" w:space="0" w:color="auto"/>
      </w:divBdr>
    </w:div>
    <w:div w:id="1209030879">
      <w:bodyDiv w:val="1"/>
      <w:marLeft w:val="0"/>
      <w:marRight w:val="0"/>
      <w:marTop w:val="0"/>
      <w:marBottom w:val="0"/>
      <w:divBdr>
        <w:top w:val="none" w:sz="0" w:space="0" w:color="auto"/>
        <w:left w:val="none" w:sz="0" w:space="0" w:color="auto"/>
        <w:bottom w:val="none" w:sz="0" w:space="0" w:color="auto"/>
        <w:right w:val="none" w:sz="0" w:space="0" w:color="auto"/>
      </w:divBdr>
    </w:div>
    <w:div w:id="1234271133">
      <w:bodyDiv w:val="1"/>
      <w:marLeft w:val="0"/>
      <w:marRight w:val="0"/>
      <w:marTop w:val="0"/>
      <w:marBottom w:val="0"/>
      <w:divBdr>
        <w:top w:val="none" w:sz="0" w:space="0" w:color="auto"/>
        <w:left w:val="none" w:sz="0" w:space="0" w:color="auto"/>
        <w:bottom w:val="none" w:sz="0" w:space="0" w:color="auto"/>
        <w:right w:val="none" w:sz="0" w:space="0" w:color="auto"/>
      </w:divBdr>
    </w:div>
    <w:div w:id="1300064098">
      <w:bodyDiv w:val="1"/>
      <w:marLeft w:val="0"/>
      <w:marRight w:val="0"/>
      <w:marTop w:val="0"/>
      <w:marBottom w:val="0"/>
      <w:divBdr>
        <w:top w:val="none" w:sz="0" w:space="0" w:color="auto"/>
        <w:left w:val="none" w:sz="0" w:space="0" w:color="auto"/>
        <w:bottom w:val="none" w:sz="0" w:space="0" w:color="auto"/>
        <w:right w:val="none" w:sz="0" w:space="0" w:color="auto"/>
      </w:divBdr>
    </w:div>
    <w:div w:id="1307198477">
      <w:bodyDiv w:val="1"/>
      <w:marLeft w:val="0"/>
      <w:marRight w:val="0"/>
      <w:marTop w:val="0"/>
      <w:marBottom w:val="0"/>
      <w:divBdr>
        <w:top w:val="none" w:sz="0" w:space="0" w:color="auto"/>
        <w:left w:val="none" w:sz="0" w:space="0" w:color="auto"/>
        <w:bottom w:val="none" w:sz="0" w:space="0" w:color="auto"/>
        <w:right w:val="none" w:sz="0" w:space="0" w:color="auto"/>
      </w:divBdr>
    </w:div>
    <w:div w:id="1443960120">
      <w:bodyDiv w:val="1"/>
      <w:marLeft w:val="0"/>
      <w:marRight w:val="0"/>
      <w:marTop w:val="0"/>
      <w:marBottom w:val="0"/>
      <w:divBdr>
        <w:top w:val="none" w:sz="0" w:space="0" w:color="auto"/>
        <w:left w:val="none" w:sz="0" w:space="0" w:color="auto"/>
        <w:bottom w:val="none" w:sz="0" w:space="0" w:color="auto"/>
        <w:right w:val="none" w:sz="0" w:space="0" w:color="auto"/>
      </w:divBdr>
    </w:div>
    <w:div w:id="1486436163">
      <w:bodyDiv w:val="1"/>
      <w:marLeft w:val="0"/>
      <w:marRight w:val="0"/>
      <w:marTop w:val="0"/>
      <w:marBottom w:val="0"/>
      <w:divBdr>
        <w:top w:val="none" w:sz="0" w:space="0" w:color="auto"/>
        <w:left w:val="none" w:sz="0" w:space="0" w:color="auto"/>
        <w:bottom w:val="none" w:sz="0" w:space="0" w:color="auto"/>
        <w:right w:val="none" w:sz="0" w:space="0" w:color="auto"/>
      </w:divBdr>
    </w:div>
    <w:div w:id="1634868506">
      <w:bodyDiv w:val="1"/>
      <w:marLeft w:val="0"/>
      <w:marRight w:val="0"/>
      <w:marTop w:val="0"/>
      <w:marBottom w:val="0"/>
      <w:divBdr>
        <w:top w:val="none" w:sz="0" w:space="0" w:color="auto"/>
        <w:left w:val="none" w:sz="0" w:space="0" w:color="auto"/>
        <w:bottom w:val="none" w:sz="0" w:space="0" w:color="auto"/>
        <w:right w:val="none" w:sz="0" w:space="0" w:color="auto"/>
      </w:divBdr>
    </w:div>
    <w:div w:id="1664890397">
      <w:bodyDiv w:val="1"/>
      <w:marLeft w:val="0"/>
      <w:marRight w:val="0"/>
      <w:marTop w:val="0"/>
      <w:marBottom w:val="0"/>
      <w:divBdr>
        <w:top w:val="none" w:sz="0" w:space="0" w:color="auto"/>
        <w:left w:val="none" w:sz="0" w:space="0" w:color="auto"/>
        <w:bottom w:val="none" w:sz="0" w:space="0" w:color="auto"/>
        <w:right w:val="none" w:sz="0" w:space="0" w:color="auto"/>
      </w:divBdr>
    </w:div>
    <w:div w:id="1702166904">
      <w:bodyDiv w:val="1"/>
      <w:marLeft w:val="0"/>
      <w:marRight w:val="0"/>
      <w:marTop w:val="0"/>
      <w:marBottom w:val="0"/>
      <w:divBdr>
        <w:top w:val="none" w:sz="0" w:space="0" w:color="auto"/>
        <w:left w:val="none" w:sz="0" w:space="0" w:color="auto"/>
        <w:bottom w:val="none" w:sz="0" w:space="0" w:color="auto"/>
        <w:right w:val="none" w:sz="0" w:space="0" w:color="auto"/>
      </w:divBdr>
    </w:div>
    <w:div w:id="1757090998">
      <w:bodyDiv w:val="1"/>
      <w:marLeft w:val="0"/>
      <w:marRight w:val="0"/>
      <w:marTop w:val="0"/>
      <w:marBottom w:val="0"/>
      <w:divBdr>
        <w:top w:val="none" w:sz="0" w:space="0" w:color="auto"/>
        <w:left w:val="none" w:sz="0" w:space="0" w:color="auto"/>
        <w:bottom w:val="none" w:sz="0" w:space="0" w:color="auto"/>
        <w:right w:val="none" w:sz="0" w:space="0" w:color="auto"/>
      </w:divBdr>
    </w:div>
    <w:div w:id="1769151463">
      <w:bodyDiv w:val="1"/>
      <w:marLeft w:val="0"/>
      <w:marRight w:val="0"/>
      <w:marTop w:val="0"/>
      <w:marBottom w:val="0"/>
      <w:divBdr>
        <w:top w:val="none" w:sz="0" w:space="0" w:color="auto"/>
        <w:left w:val="none" w:sz="0" w:space="0" w:color="auto"/>
        <w:bottom w:val="none" w:sz="0" w:space="0" w:color="auto"/>
        <w:right w:val="none" w:sz="0" w:space="0" w:color="auto"/>
      </w:divBdr>
    </w:div>
    <w:div w:id="1811050470">
      <w:bodyDiv w:val="1"/>
      <w:marLeft w:val="0"/>
      <w:marRight w:val="0"/>
      <w:marTop w:val="0"/>
      <w:marBottom w:val="0"/>
      <w:divBdr>
        <w:top w:val="none" w:sz="0" w:space="0" w:color="auto"/>
        <w:left w:val="none" w:sz="0" w:space="0" w:color="auto"/>
        <w:bottom w:val="none" w:sz="0" w:space="0" w:color="auto"/>
        <w:right w:val="none" w:sz="0" w:space="0" w:color="auto"/>
      </w:divBdr>
    </w:div>
    <w:div w:id="1822192491">
      <w:bodyDiv w:val="1"/>
      <w:marLeft w:val="0"/>
      <w:marRight w:val="0"/>
      <w:marTop w:val="0"/>
      <w:marBottom w:val="0"/>
      <w:divBdr>
        <w:top w:val="none" w:sz="0" w:space="0" w:color="auto"/>
        <w:left w:val="none" w:sz="0" w:space="0" w:color="auto"/>
        <w:bottom w:val="none" w:sz="0" w:space="0" w:color="auto"/>
        <w:right w:val="none" w:sz="0" w:space="0" w:color="auto"/>
      </w:divBdr>
    </w:div>
    <w:div w:id="1861165415">
      <w:bodyDiv w:val="1"/>
      <w:marLeft w:val="0"/>
      <w:marRight w:val="0"/>
      <w:marTop w:val="0"/>
      <w:marBottom w:val="0"/>
      <w:divBdr>
        <w:top w:val="none" w:sz="0" w:space="0" w:color="auto"/>
        <w:left w:val="none" w:sz="0" w:space="0" w:color="auto"/>
        <w:bottom w:val="none" w:sz="0" w:space="0" w:color="auto"/>
        <w:right w:val="none" w:sz="0" w:space="0" w:color="auto"/>
      </w:divBdr>
    </w:div>
    <w:div w:id="1918972998">
      <w:bodyDiv w:val="1"/>
      <w:marLeft w:val="0"/>
      <w:marRight w:val="0"/>
      <w:marTop w:val="0"/>
      <w:marBottom w:val="0"/>
      <w:divBdr>
        <w:top w:val="none" w:sz="0" w:space="0" w:color="auto"/>
        <w:left w:val="none" w:sz="0" w:space="0" w:color="auto"/>
        <w:bottom w:val="none" w:sz="0" w:space="0" w:color="auto"/>
        <w:right w:val="none" w:sz="0" w:space="0" w:color="auto"/>
      </w:divBdr>
    </w:div>
    <w:div w:id="1924875932">
      <w:bodyDiv w:val="1"/>
      <w:marLeft w:val="0"/>
      <w:marRight w:val="0"/>
      <w:marTop w:val="0"/>
      <w:marBottom w:val="0"/>
      <w:divBdr>
        <w:top w:val="none" w:sz="0" w:space="0" w:color="auto"/>
        <w:left w:val="none" w:sz="0" w:space="0" w:color="auto"/>
        <w:bottom w:val="none" w:sz="0" w:space="0" w:color="auto"/>
        <w:right w:val="none" w:sz="0" w:space="0" w:color="auto"/>
      </w:divBdr>
    </w:div>
    <w:div w:id="1931741753">
      <w:bodyDiv w:val="1"/>
      <w:marLeft w:val="0"/>
      <w:marRight w:val="0"/>
      <w:marTop w:val="0"/>
      <w:marBottom w:val="0"/>
      <w:divBdr>
        <w:top w:val="none" w:sz="0" w:space="0" w:color="auto"/>
        <w:left w:val="none" w:sz="0" w:space="0" w:color="auto"/>
        <w:bottom w:val="none" w:sz="0" w:space="0" w:color="auto"/>
        <w:right w:val="none" w:sz="0" w:space="0" w:color="auto"/>
      </w:divBdr>
    </w:div>
    <w:div w:id="1966807768">
      <w:bodyDiv w:val="1"/>
      <w:marLeft w:val="0"/>
      <w:marRight w:val="0"/>
      <w:marTop w:val="0"/>
      <w:marBottom w:val="0"/>
      <w:divBdr>
        <w:top w:val="none" w:sz="0" w:space="0" w:color="auto"/>
        <w:left w:val="none" w:sz="0" w:space="0" w:color="auto"/>
        <w:bottom w:val="none" w:sz="0" w:space="0" w:color="auto"/>
        <w:right w:val="none" w:sz="0" w:space="0" w:color="auto"/>
      </w:divBdr>
    </w:div>
    <w:div w:id="199302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CE0ED-8D9F-487D-8823-17BE6F54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13</Pages>
  <Words>4299</Words>
  <Characters>25797</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dc:creator>
  <cp:lastModifiedBy>PortalPC</cp:lastModifiedBy>
  <cp:revision>85</cp:revision>
  <cp:lastPrinted>2025-11-26T11:08:00Z</cp:lastPrinted>
  <dcterms:created xsi:type="dcterms:W3CDTF">2025-06-16T11:10:00Z</dcterms:created>
  <dcterms:modified xsi:type="dcterms:W3CDTF">2025-11-26T11:09:00Z</dcterms:modified>
</cp:coreProperties>
</file>